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446BF" w14:textId="07F9B89D" w:rsidR="005C1FCF" w:rsidRPr="002B2A72" w:rsidRDefault="00341AB3" w:rsidP="005C1FCF">
      <w:pPr>
        <w:jc w:val="center"/>
        <w:rPr>
          <w:rFonts w:cstheme="minorHAnsi"/>
          <w:b/>
          <w:bCs/>
          <w:sz w:val="24"/>
          <w:szCs w:val="24"/>
        </w:rPr>
      </w:pPr>
      <w:r w:rsidRPr="002B2A72">
        <w:rPr>
          <w:noProof/>
        </w:rPr>
        <w:drawing>
          <wp:anchor distT="0" distB="0" distL="114300" distR="114300" simplePos="0" relativeHeight="251658240" behindDoc="1" locked="0" layoutInCell="1" allowOverlap="1" wp14:anchorId="69AEC060" wp14:editId="2880D878">
            <wp:simplePos x="0" y="0"/>
            <wp:positionH relativeFrom="column">
              <wp:posOffset>86360</wp:posOffset>
            </wp:positionH>
            <wp:positionV relativeFrom="paragraph">
              <wp:posOffset>0</wp:posOffset>
            </wp:positionV>
            <wp:extent cx="1730375" cy="891540"/>
            <wp:effectExtent l="0" t="0" r="3175" b="3810"/>
            <wp:wrapTight wrapText="bothSides">
              <wp:wrapPolygon edited="0">
                <wp:start x="0" y="0"/>
                <wp:lineTo x="0" y="21231"/>
                <wp:lineTo x="21402" y="21231"/>
                <wp:lineTo x="21402" y="0"/>
                <wp:lineTo x="0" y="0"/>
              </wp:wrapPolygon>
            </wp:wrapTight>
            <wp:docPr id="1270980544" name="Picture 5" descr="Картина, която съдържа текст, Шрифт, дизайн&#10;&#10;Описанието е генерирано автоматично">
              <a:extLst xmlns:a="http://schemas.openxmlformats.org/drawingml/2006/main">
                <a:ext uri="{FF2B5EF4-FFF2-40B4-BE49-F238E27FC236}">
                  <a16:creationId xmlns:a16="http://schemas.microsoft.com/office/drawing/2014/main" id="{E1094E2B-759E-4DF5-830D-F19A4D461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Картина, която съдържа текст, Шрифт, дизайн&#10;&#10;Описанието е генерирано автоматично">
                      <a:extLst>
                        <a:ext uri="{FF2B5EF4-FFF2-40B4-BE49-F238E27FC236}">
                          <a16:creationId xmlns:a16="http://schemas.microsoft.com/office/drawing/2014/main" id="{E1094E2B-759E-4DF5-830D-F19A4D4611C6}"/>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0375" cy="891540"/>
                    </a:xfrm>
                    <a:prstGeom prst="rect">
                      <a:avLst/>
                    </a:prstGeom>
                  </pic:spPr>
                </pic:pic>
              </a:graphicData>
            </a:graphic>
            <wp14:sizeRelH relativeFrom="page">
              <wp14:pctWidth>0</wp14:pctWidth>
            </wp14:sizeRelH>
            <wp14:sizeRelV relativeFrom="page">
              <wp14:pctHeight>0</wp14:pctHeight>
            </wp14:sizeRelV>
          </wp:anchor>
        </w:drawing>
      </w:r>
      <w:r w:rsidRPr="002B2A72">
        <w:rPr>
          <w:rFonts w:cstheme="minorHAnsi"/>
          <w:b/>
          <w:bCs/>
          <w:noProof/>
          <w:sz w:val="24"/>
          <w:szCs w:val="24"/>
        </w:rPr>
        <w:drawing>
          <wp:anchor distT="0" distB="0" distL="114300" distR="114300" simplePos="0" relativeHeight="251659264" behindDoc="1" locked="0" layoutInCell="1" allowOverlap="1" wp14:anchorId="37308CA8" wp14:editId="7EEFA817">
            <wp:simplePos x="0" y="0"/>
            <wp:positionH relativeFrom="column">
              <wp:posOffset>4232910</wp:posOffset>
            </wp:positionH>
            <wp:positionV relativeFrom="paragraph">
              <wp:posOffset>7620</wp:posOffset>
            </wp:positionV>
            <wp:extent cx="1584325" cy="1051560"/>
            <wp:effectExtent l="0" t="0" r="0" b="0"/>
            <wp:wrapTight wrapText="bothSides">
              <wp:wrapPolygon edited="0">
                <wp:start x="0" y="0"/>
                <wp:lineTo x="0" y="21130"/>
                <wp:lineTo x="21297" y="21130"/>
                <wp:lineTo x="21297" y="0"/>
                <wp:lineTo x="0" y="0"/>
              </wp:wrapPolygon>
            </wp:wrapTight>
            <wp:docPr id="1242533629" name="Картина 1" descr="Картина, която съдържа текст, екранна снимка, Шрифт, визит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33629" name="Картина 1" descr="Картина, която съдържа текст, екранна снимка, Шрифт, визитка&#10;&#10;Описанието е генерирано автоматично"/>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4325" cy="1051560"/>
                    </a:xfrm>
                    <a:prstGeom prst="rect">
                      <a:avLst/>
                    </a:prstGeom>
                  </pic:spPr>
                </pic:pic>
              </a:graphicData>
            </a:graphic>
          </wp:anchor>
        </w:drawing>
      </w:r>
      <w:r w:rsidRPr="002B2A72">
        <w:rPr>
          <w:rFonts w:cstheme="minorHAnsi"/>
          <w:b/>
          <w:bCs/>
          <w:noProof/>
          <w:sz w:val="24"/>
          <w:szCs w:val="24"/>
        </w:rPr>
        <w:drawing>
          <wp:anchor distT="0" distB="0" distL="114300" distR="114300" simplePos="0" relativeHeight="251660288" behindDoc="1" locked="0" layoutInCell="1" allowOverlap="1" wp14:anchorId="7E8AE338" wp14:editId="034EBE85">
            <wp:simplePos x="0" y="0"/>
            <wp:positionH relativeFrom="margin">
              <wp:align>center</wp:align>
            </wp:positionH>
            <wp:positionV relativeFrom="paragraph">
              <wp:posOffset>13335</wp:posOffset>
            </wp:positionV>
            <wp:extent cx="781050" cy="1050290"/>
            <wp:effectExtent l="0" t="0" r="0" b="0"/>
            <wp:wrapTight wrapText="bothSides">
              <wp:wrapPolygon edited="0">
                <wp:start x="0" y="0"/>
                <wp:lineTo x="0" y="21156"/>
                <wp:lineTo x="21073" y="21156"/>
                <wp:lineTo x="21073" y="0"/>
                <wp:lineTo x="0" y="0"/>
              </wp:wrapPolygon>
            </wp:wrapTight>
            <wp:docPr id="1415814241" name="Картина 3" descr="Картина, която съдържа текст, Шрифт, Графика, графичен дизай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41" name="Картина 3" descr="Картина, която съдържа текст, Шрифт, Графика, графичен дизайн&#10;&#10;Описанието е генерирано автоматично"/>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050" cy="1050290"/>
                    </a:xfrm>
                    <a:prstGeom prst="rect">
                      <a:avLst/>
                    </a:prstGeom>
                  </pic:spPr>
                </pic:pic>
              </a:graphicData>
            </a:graphic>
            <wp14:sizeRelH relativeFrom="margin">
              <wp14:pctWidth>0</wp14:pctWidth>
            </wp14:sizeRelH>
            <wp14:sizeRelV relativeFrom="margin">
              <wp14:pctHeight>0</wp14:pctHeight>
            </wp14:sizeRelV>
          </wp:anchor>
        </w:drawing>
      </w:r>
    </w:p>
    <w:p w14:paraId="00B64125" w14:textId="680BDFBB" w:rsidR="005C1FCF" w:rsidRPr="002B2A72" w:rsidRDefault="005C1FCF" w:rsidP="005C1FCF">
      <w:pPr>
        <w:jc w:val="center"/>
        <w:rPr>
          <w:rFonts w:cstheme="minorHAnsi"/>
          <w:b/>
          <w:bCs/>
          <w:sz w:val="24"/>
          <w:szCs w:val="24"/>
        </w:rPr>
      </w:pPr>
    </w:p>
    <w:p w14:paraId="02DEE1E1" w14:textId="77777777" w:rsidR="008B5D20" w:rsidRPr="002B2A72" w:rsidRDefault="008B5D20" w:rsidP="005C1FCF">
      <w:pPr>
        <w:jc w:val="center"/>
        <w:rPr>
          <w:rFonts w:cstheme="minorHAnsi"/>
          <w:b/>
          <w:bCs/>
          <w:sz w:val="28"/>
          <w:szCs w:val="28"/>
        </w:rPr>
      </w:pPr>
      <w:bookmarkStart w:id="0" w:name="_Hlk187910381"/>
    </w:p>
    <w:p w14:paraId="0B48B3A6" w14:textId="77777777" w:rsidR="008B5D20" w:rsidRPr="002B2A72" w:rsidRDefault="008B5D20" w:rsidP="005C1FCF">
      <w:pPr>
        <w:jc w:val="center"/>
        <w:rPr>
          <w:rFonts w:cstheme="minorHAnsi"/>
          <w:b/>
          <w:bCs/>
          <w:sz w:val="28"/>
          <w:szCs w:val="28"/>
        </w:rPr>
      </w:pPr>
    </w:p>
    <w:p w14:paraId="225A2B42" w14:textId="77777777" w:rsidR="008B5D20" w:rsidRPr="002B2A72" w:rsidRDefault="008B5D20" w:rsidP="005C1FCF">
      <w:pPr>
        <w:jc w:val="center"/>
        <w:rPr>
          <w:rFonts w:cstheme="minorHAnsi"/>
          <w:b/>
          <w:bCs/>
          <w:sz w:val="28"/>
          <w:szCs w:val="28"/>
        </w:rPr>
      </w:pPr>
    </w:p>
    <w:p w14:paraId="042DF989" w14:textId="7F20A4AB" w:rsidR="005C1FCF" w:rsidRPr="002B2A72" w:rsidRDefault="005C1FCF" w:rsidP="005C1FCF">
      <w:pPr>
        <w:jc w:val="center"/>
        <w:rPr>
          <w:rFonts w:cstheme="minorHAnsi"/>
          <w:b/>
          <w:bCs/>
          <w:sz w:val="28"/>
          <w:szCs w:val="28"/>
        </w:rPr>
      </w:pPr>
      <w:r w:rsidRPr="002B2A72">
        <w:rPr>
          <w:rFonts w:cstheme="minorHAnsi"/>
          <w:b/>
          <w:bCs/>
          <w:sz w:val="28"/>
          <w:szCs w:val="28"/>
        </w:rPr>
        <w:t xml:space="preserve">Application </w:t>
      </w:r>
      <w:r w:rsidR="005B35F0" w:rsidRPr="002B2A72">
        <w:rPr>
          <w:rFonts w:cstheme="minorHAnsi"/>
          <w:b/>
          <w:bCs/>
          <w:sz w:val="28"/>
          <w:szCs w:val="28"/>
        </w:rPr>
        <w:t>G</w:t>
      </w:r>
      <w:r w:rsidRPr="002B2A72">
        <w:rPr>
          <w:rFonts w:cstheme="minorHAnsi"/>
          <w:b/>
          <w:bCs/>
          <w:sz w:val="28"/>
          <w:szCs w:val="28"/>
        </w:rPr>
        <w:t>uideline</w:t>
      </w:r>
    </w:p>
    <w:p w14:paraId="0BEA19B4" w14:textId="14DEACE9" w:rsidR="005C1FCF" w:rsidRPr="002B2A72" w:rsidRDefault="005C1FCF" w:rsidP="005C1FCF">
      <w:pPr>
        <w:jc w:val="center"/>
        <w:rPr>
          <w:rFonts w:cstheme="minorHAnsi"/>
          <w:b/>
          <w:bCs/>
          <w:sz w:val="28"/>
          <w:szCs w:val="28"/>
        </w:rPr>
      </w:pPr>
      <w:r w:rsidRPr="002B2A72">
        <w:rPr>
          <w:rFonts w:cstheme="minorHAnsi"/>
          <w:b/>
          <w:bCs/>
          <w:sz w:val="28"/>
          <w:szCs w:val="28"/>
        </w:rPr>
        <w:t xml:space="preserve">DANUBE WILDisland </w:t>
      </w:r>
      <w:r w:rsidR="001A792E" w:rsidRPr="002B2A72">
        <w:rPr>
          <w:rFonts w:cstheme="minorHAnsi"/>
          <w:b/>
          <w:bCs/>
          <w:sz w:val="28"/>
          <w:szCs w:val="28"/>
        </w:rPr>
        <w:t>RRI</w:t>
      </w:r>
      <w:r w:rsidRPr="002B2A72">
        <w:rPr>
          <w:rFonts w:cstheme="minorHAnsi"/>
          <w:b/>
          <w:bCs/>
          <w:sz w:val="28"/>
          <w:szCs w:val="28"/>
        </w:rPr>
        <w:t xml:space="preserve"> </w:t>
      </w:r>
    </w:p>
    <w:p w14:paraId="72CAAA66" w14:textId="7E1A1F67" w:rsidR="005C1FCF" w:rsidRPr="002B2A72" w:rsidRDefault="005C1FCF" w:rsidP="005C1FCF">
      <w:pPr>
        <w:jc w:val="center"/>
        <w:rPr>
          <w:rFonts w:cstheme="minorHAnsi"/>
          <w:b/>
          <w:bCs/>
          <w:sz w:val="28"/>
          <w:szCs w:val="28"/>
        </w:rPr>
      </w:pPr>
      <w:r w:rsidRPr="002B2A72">
        <w:rPr>
          <w:rFonts w:cstheme="minorHAnsi"/>
          <w:b/>
          <w:bCs/>
          <w:sz w:val="28"/>
          <w:szCs w:val="28"/>
        </w:rPr>
        <w:br/>
      </w:r>
      <w:r w:rsidR="00BC42E3">
        <w:rPr>
          <w:rFonts w:cstheme="minorHAnsi"/>
          <w:b/>
          <w:bCs/>
          <w:sz w:val="28"/>
          <w:szCs w:val="28"/>
        </w:rPr>
        <w:t>Subgrant</w:t>
      </w:r>
      <w:r w:rsidRPr="002B2A72">
        <w:rPr>
          <w:rFonts w:cstheme="minorHAnsi"/>
          <w:b/>
          <w:bCs/>
          <w:sz w:val="28"/>
          <w:szCs w:val="28"/>
        </w:rPr>
        <w:t xml:space="preserve"> for practical pilot measures</w:t>
      </w:r>
    </w:p>
    <w:p w14:paraId="3353A875" w14:textId="77777777" w:rsidR="005C1FCF" w:rsidRPr="002B2A72" w:rsidRDefault="005C1FCF" w:rsidP="005C1FCF">
      <w:pPr>
        <w:jc w:val="center"/>
        <w:rPr>
          <w:rFonts w:cstheme="minorHAnsi"/>
          <w:b/>
          <w:bCs/>
          <w:sz w:val="28"/>
          <w:szCs w:val="28"/>
        </w:rPr>
      </w:pPr>
    </w:p>
    <w:p w14:paraId="63F7FCA5" w14:textId="208A2009" w:rsidR="005C1FCF" w:rsidRPr="002B2A72" w:rsidRDefault="005C1FCF" w:rsidP="006C5142">
      <w:pPr>
        <w:jc w:val="center"/>
        <w:rPr>
          <w:rFonts w:cstheme="minorHAnsi"/>
          <w:b/>
          <w:bCs/>
          <w:i/>
          <w:iCs/>
          <w:sz w:val="28"/>
          <w:szCs w:val="28"/>
        </w:rPr>
      </w:pPr>
      <w:bookmarkStart w:id="1" w:name="_Hlk188529330"/>
      <w:r w:rsidRPr="002B2A72">
        <w:rPr>
          <w:rFonts w:cstheme="minorHAnsi"/>
          <w:b/>
          <w:bCs/>
          <w:sz w:val="28"/>
          <w:szCs w:val="28"/>
        </w:rPr>
        <w:t xml:space="preserve">Category RRI-1: </w:t>
      </w:r>
      <w:r w:rsidRPr="002B2A72">
        <w:rPr>
          <w:rFonts w:cstheme="minorHAnsi"/>
          <w:b/>
          <w:bCs/>
          <w:i/>
          <w:iCs/>
          <w:sz w:val="28"/>
          <w:szCs w:val="28"/>
        </w:rPr>
        <w:t>„Identification</w:t>
      </w:r>
      <w:r w:rsidR="006C5142" w:rsidRPr="002B2A72">
        <w:rPr>
          <w:rFonts w:cstheme="minorHAnsi"/>
          <w:b/>
          <w:bCs/>
          <w:i/>
          <w:iCs/>
          <w:sz w:val="28"/>
          <w:szCs w:val="28"/>
        </w:rPr>
        <w:t xml:space="preserve">, </w:t>
      </w:r>
      <w:r w:rsidRPr="002B2A72">
        <w:rPr>
          <w:rFonts w:cstheme="minorHAnsi"/>
          <w:b/>
          <w:bCs/>
          <w:i/>
          <w:iCs/>
          <w:sz w:val="28"/>
          <w:szCs w:val="28"/>
        </w:rPr>
        <w:t>preparation</w:t>
      </w:r>
      <w:r w:rsidR="00791AD8" w:rsidRPr="002B2A72">
        <w:rPr>
          <w:rFonts w:cstheme="minorHAnsi"/>
          <w:b/>
          <w:bCs/>
          <w:i/>
          <w:iCs/>
          <w:sz w:val="28"/>
          <w:szCs w:val="28"/>
        </w:rPr>
        <w:t>,</w:t>
      </w:r>
      <w:r w:rsidRPr="002B2A72">
        <w:rPr>
          <w:rFonts w:cstheme="minorHAnsi"/>
          <w:b/>
          <w:bCs/>
          <w:i/>
          <w:iCs/>
          <w:sz w:val="28"/>
          <w:szCs w:val="28"/>
        </w:rPr>
        <w:t xml:space="preserve"> </w:t>
      </w:r>
      <w:r w:rsidR="00544E88" w:rsidRPr="002B2A72">
        <w:rPr>
          <w:rFonts w:cstheme="minorHAnsi"/>
          <w:b/>
          <w:bCs/>
          <w:i/>
          <w:iCs/>
          <w:sz w:val="28"/>
          <w:szCs w:val="28"/>
        </w:rPr>
        <w:t xml:space="preserve">and implementation </w:t>
      </w:r>
      <w:r w:rsidRPr="002B2A72">
        <w:rPr>
          <w:rFonts w:cstheme="minorHAnsi"/>
          <w:b/>
          <w:bCs/>
          <w:i/>
          <w:iCs/>
          <w:sz w:val="28"/>
          <w:szCs w:val="28"/>
        </w:rPr>
        <w:t>of Restoration Actions in the Danube Region“</w:t>
      </w:r>
    </w:p>
    <w:bookmarkEnd w:id="1"/>
    <w:p w14:paraId="71AA67B6" w14:textId="77777777" w:rsidR="005C1FCF" w:rsidRPr="002B2A72" w:rsidRDefault="005C1FCF" w:rsidP="005C1FCF">
      <w:pPr>
        <w:jc w:val="center"/>
        <w:rPr>
          <w:rFonts w:cstheme="minorHAnsi"/>
          <w:b/>
          <w:bCs/>
          <w:sz w:val="28"/>
          <w:szCs w:val="28"/>
        </w:rPr>
      </w:pPr>
    </w:p>
    <w:p w14:paraId="56878478" w14:textId="77777777" w:rsidR="005C1FCF" w:rsidRPr="002B2A72" w:rsidRDefault="005C1FCF" w:rsidP="005C1FCF">
      <w:pPr>
        <w:jc w:val="center"/>
        <w:rPr>
          <w:rFonts w:cstheme="minorHAnsi"/>
          <w:b/>
          <w:bCs/>
          <w:sz w:val="28"/>
          <w:szCs w:val="28"/>
        </w:rPr>
      </w:pPr>
    </w:p>
    <w:p w14:paraId="44261ADF" w14:textId="77777777" w:rsidR="005C1FCF" w:rsidRPr="002B2A72" w:rsidRDefault="005C1FCF" w:rsidP="005C1FCF">
      <w:pPr>
        <w:rPr>
          <w:rFonts w:cstheme="minorHAnsi"/>
          <w:b/>
          <w:bCs/>
          <w:sz w:val="24"/>
          <w:szCs w:val="24"/>
        </w:rPr>
      </w:pPr>
    </w:p>
    <w:p w14:paraId="24807504" w14:textId="13D44333" w:rsidR="005C1FCF" w:rsidRPr="002B2A72" w:rsidRDefault="005C1FCF" w:rsidP="001D6FA7">
      <w:pPr>
        <w:jc w:val="center"/>
        <w:rPr>
          <w:rFonts w:cstheme="minorHAnsi"/>
          <w:sz w:val="24"/>
          <w:szCs w:val="24"/>
        </w:rPr>
      </w:pPr>
      <w:r w:rsidRPr="002B2A72">
        <w:rPr>
          <w:rFonts w:cstheme="minorHAnsi"/>
          <w:noProof/>
          <w:sz w:val="24"/>
          <w:szCs w:val="24"/>
        </w:rPr>
        <w:drawing>
          <wp:inline distT="0" distB="0" distL="0" distR="0" wp14:anchorId="34B44E56" wp14:editId="6ECAD5E3">
            <wp:extent cx="4922520" cy="3276600"/>
            <wp:effectExtent l="0" t="0" r="0" b="0"/>
            <wp:docPr id="599670703" name="Картина 2" descr="Картина, която съдържа въздушен, Въздушна фотография, на открито, Птичи поглед&#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70703" name="Картина 2" descr="Картина, която съдържа въздушен, Въздушна фотография, на открито, Птичи поглед&#10;&#10;Описанието е генерирано автоматично"/>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2520" cy="3276600"/>
                    </a:xfrm>
                    <a:prstGeom prst="rect">
                      <a:avLst/>
                    </a:prstGeom>
                    <a:noFill/>
                    <a:ln>
                      <a:noFill/>
                    </a:ln>
                  </pic:spPr>
                </pic:pic>
              </a:graphicData>
            </a:graphic>
          </wp:inline>
        </w:drawing>
      </w:r>
      <w:r w:rsidRPr="002B2A72">
        <w:rPr>
          <w:rFonts w:cstheme="minorHAnsi"/>
          <w:sz w:val="24"/>
          <w:szCs w:val="24"/>
        </w:rPr>
        <w:br/>
      </w:r>
      <w:r w:rsidRPr="002B2A72">
        <w:rPr>
          <w:rFonts w:cstheme="minorHAnsi"/>
          <w:i/>
          <w:iCs/>
          <w:sz w:val="24"/>
          <w:szCs w:val="24"/>
        </w:rPr>
        <w:t>Photo credit: Wetland beside the Danube River, Persina Nature Park</w:t>
      </w:r>
    </w:p>
    <w:bookmarkEnd w:id="0"/>
    <w:p w14:paraId="7FF22061" w14:textId="77777777" w:rsidR="00870FE5" w:rsidRPr="002B2A72" w:rsidRDefault="00870FE5">
      <w:pPr>
        <w:rPr>
          <w:rFonts w:cstheme="minorHAnsi"/>
          <w:sz w:val="24"/>
          <w:szCs w:val="24"/>
        </w:rPr>
      </w:pPr>
    </w:p>
    <w:p w14:paraId="5B7CA0C7" w14:textId="77777777" w:rsidR="005C1FCF" w:rsidRPr="002B2A72" w:rsidRDefault="005C1FCF">
      <w:pPr>
        <w:rPr>
          <w:rFonts w:cstheme="minorHAnsi"/>
          <w:sz w:val="24"/>
          <w:szCs w:val="24"/>
        </w:rPr>
      </w:pPr>
    </w:p>
    <w:p w14:paraId="6769808B" w14:textId="77777777" w:rsidR="008C5D87" w:rsidRPr="002B2A72" w:rsidRDefault="008C5D87">
      <w:pPr>
        <w:rPr>
          <w:rFonts w:cstheme="minorHAnsi"/>
          <w:sz w:val="24"/>
          <w:szCs w:val="24"/>
        </w:rPr>
      </w:pPr>
    </w:p>
    <w:p w14:paraId="031B4265" w14:textId="68F069F8" w:rsidR="00E30C0E" w:rsidRPr="002B2A72" w:rsidRDefault="00E30C0E">
      <w:pPr>
        <w:rPr>
          <w:rFonts w:cstheme="minorHAnsi"/>
          <w:sz w:val="24"/>
          <w:szCs w:val="24"/>
        </w:rPr>
      </w:pPr>
    </w:p>
    <w:p w14:paraId="23F2972B" w14:textId="77777777" w:rsidR="00341AB3" w:rsidRPr="002B2A72" w:rsidRDefault="00341AB3">
      <w:pPr>
        <w:rPr>
          <w:rFonts w:cstheme="minorHAnsi"/>
          <w:sz w:val="24"/>
          <w:szCs w:val="24"/>
        </w:rPr>
      </w:pPr>
    </w:p>
    <w:p w14:paraId="0D7566FD" w14:textId="77777777" w:rsidR="00341AB3" w:rsidRPr="002B2A72" w:rsidRDefault="00341AB3">
      <w:pPr>
        <w:rPr>
          <w:rFonts w:cstheme="minorHAnsi"/>
          <w:sz w:val="24"/>
          <w:szCs w:val="24"/>
        </w:rPr>
      </w:pPr>
    </w:p>
    <w:p w14:paraId="0767423B" w14:textId="103A2E10" w:rsidR="005C1FCF" w:rsidRPr="002B2A72" w:rsidRDefault="00EF559C" w:rsidP="00B55F19">
      <w:pPr>
        <w:pStyle w:val="a9"/>
        <w:numPr>
          <w:ilvl w:val="0"/>
          <w:numId w:val="8"/>
        </w:numPr>
        <w:rPr>
          <w:rFonts w:cstheme="minorHAnsi"/>
          <w:b/>
          <w:bCs/>
          <w:sz w:val="28"/>
          <w:szCs w:val="28"/>
        </w:rPr>
      </w:pPr>
      <w:r w:rsidRPr="002B2A72">
        <w:rPr>
          <w:rFonts w:cstheme="minorHAnsi"/>
          <w:b/>
          <w:bCs/>
          <w:sz w:val="28"/>
          <w:szCs w:val="28"/>
        </w:rPr>
        <w:t xml:space="preserve">Main information </w:t>
      </w:r>
    </w:p>
    <w:p w14:paraId="0609755A" w14:textId="6A849EF2" w:rsidR="00EF559C" w:rsidRPr="002B2A72" w:rsidRDefault="00EF559C" w:rsidP="001A792E">
      <w:pPr>
        <w:jc w:val="both"/>
        <w:rPr>
          <w:rFonts w:cstheme="minorHAnsi"/>
          <w:bCs/>
          <w:sz w:val="24"/>
          <w:szCs w:val="24"/>
        </w:rPr>
      </w:pPr>
      <w:r w:rsidRPr="002B2A72">
        <w:rPr>
          <w:rFonts w:cstheme="minorHAnsi"/>
          <w:bCs/>
          <w:sz w:val="24"/>
          <w:szCs w:val="24"/>
        </w:rPr>
        <w:t>The DANUBE WILDisland RRI</w:t>
      </w:r>
      <w:r w:rsidR="001A792E" w:rsidRPr="002B2A72">
        <w:rPr>
          <w:rStyle w:val="af4"/>
          <w:rFonts w:cstheme="minorHAnsi"/>
          <w:bCs/>
          <w:sz w:val="24"/>
          <w:szCs w:val="24"/>
        </w:rPr>
        <w:footnoteReference w:id="1"/>
      </w:r>
      <w:r w:rsidRPr="002B2A72">
        <w:rPr>
          <w:rFonts w:cstheme="minorHAnsi"/>
          <w:bCs/>
          <w:sz w:val="24"/>
          <w:szCs w:val="24"/>
        </w:rPr>
        <w:t xml:space="preserve"> </w:t>
      </w:r>
      <w:r w:rsidR="00BC42E3">
        <w:rPr>
          <w:rFonts w:cstheme="minorHAnsi"/>
          <w:bCs/>
          <w:sz w:val="24"/>
          <w:szCs w:val="24"/>
        </w:rPr>
        <w:t>Sub</w:t>
      </w:r>
      <w:r w:rsidRPr="002B2A72">
        <w:rPr>
          <w:rFonts w:cstheme="minorHAnsi"/>
          <w:bCs/>
          <w:sz w:val="24"/>
          <w:szCs w:val="24"/>
        </w:rPr>
        <w:t>grant for practical pilot measures was created by DANUBEPARKS – Danube River Network of Protected Areas with funding from BMUV</w:t>
      </w:r>
      <w:r w:rsidR="001A792E" w:rsidRPr="002B2A72">
        <w:rPr>
          <w:rStyle w:val="af4"/>
          <w:rFonts w:cstheme="minorHAnsi"/>
          <w:bCs/>
          <w:sz w:val="24"/>
          <w:szCs w:val="24"/>
        </w:rPr>
        <w:footnoteReference w:id="2"/>
      </w:r>
      <w:r w:rsidRPr="002B2A72">
        <w:rPr>
          <w:rFonts w:cstheme="minorHAnsi"/>
          <w:bCs/>
          <w:sz w:val="24"/>
          <w:szCs w:val="24"/>
        </w:rPr>
        <w:t xml:space="preserve"> and </w:t>
      </w:r>
      <w:r w:rsidR="004B0833" w:rsidRPr="002B2A72">
        <w:rPr>
          <w:rFonts w:cstheme="minorHAnsi"/>
          <w:bCs/>
          <w:sz w:val="24"/>
          <w:szCs w:val="24"/>
        </w:rPr>
        <w:t>The Convention on Wetlands</w:t>
      </w:r>
      <w:r w:rsidRPr="002B2A72">
        <w:rPr>
          <w:rFonts w:cstheme="minorHAnsi"/>
          <w:bCs/>
          <w:sz w:val="24"/>
          <w:szCs w:val="24"/>
        </w:rPr>
        <w:t xml:space="preserve"> Secretariat. </w:t>
      </w:r>
    </w:p>
    <w:p w14:paraId="7934C39F" w14:textId="7995A268" w:rsidR="006744FD" w:rsidRPr="002B2A72" w:rsidRDefault="006744FD" w:rsidP="001A792E">
      <w:pPr>
        <w:jc w:val="both"/>
        <w:rPr>
          <w:rFonts w:cstheme="minorHAnsi"/>
          <w:bCs/>
          <w:sz w:val="24"/>
          <w:szCs w:val="24"/>
        </w:rPr>
      </w:pPr>
      <w:bookmarkStart w:id="2" w:name="_Hlk188536042"/>
      <w:r w:rsidRPr="002B2A72">
        <w:rPr>
          <w:rFonts w:cstheme="minorHAnsi"/>
          <w:bCs/>
          <w:sz w:val="24"/>
          <w:szCs w:val="24"/>
        </w:rPr>
        <w:t>The DANUBE WILDisland RRI is independently governed and does not speak or act on The Convention on the Wetlands' behalf.</w:t>
      </w:r>
    </w:p>
    <w:bookmarkEnd w:id="2"/>
    <w:p w14:paraId="27CD63E2" w14:textId="2778B9A5" w:rsidR="005D54CD" w:rsidRPr="002B2A72" w:rsidRDefault="005D54CD" w:rsidP="001A792E">
      <w:pPr>
        <w:jc w:val="both"/>
        <w:rPr>
          <w:rFonts w:cstheme="minorHAnsi"/>
          <w:sz w:val="24"/>
          <w:szCs w:val="24"/>
        </w:rPr>
      </w:pPr>
      <w:r w:rsidRPr="002B2A72">
        <w:rPr>
          <w:rFonts w:cstheme="minorHAnsi"/>
          <w:sz w:val="24"/>
          <w:szCs w:val="24"/>
        </w:rPr>
        <w:t>The ICPDR</w:t>
      </w:r>
      <w:r w:rsidRPr="002B2A72">
        <w:rPr>
          <w:rStyle w:val="af4"/>
          <w:rFonts w:cstheme="minorHAnsi"/>
          <w:sz w:val="24"/>
          <w:szCs w:val="24"/>
        </w:rPr>
        <w:footnoteReference w:id="3"/>
      </w:r>
      <w:r w:rsidRPr="002B2A72">
        <w:rPr>
          <w:rFonts w:cstheme="minorHAnsi"/>
          <w:sz w:val="24"/>
          <w:szCs w:val="24"/>
        </w:rPr>
        <w:t xml:space="preserve"> is the formal host and non-Country member of the Danube WILDisland RRI.</w:t>
      </w:r>
    </w:p>
    <w:p w14:paraId="61EA5844" w14:textId="2E9FAFA4" w:rsidR="00EF559C" w:rsidRPr="002B2A72" w:rsidRDefault="00EF559C" w:rsidP="001A792E">
      <w:pPr>
        <w:jc w:val="both"/>
        <w:rPr>
          <w:rFonts w:eastAsia="Times New Roman" w:cstheme="minorHAnsi"/>
          <w:bCs/>
          <w:sz w:val="24"/>
          <w:szCs w:val="24"/>
          <w14:ligatures w14:val="none"/>
        </w:rPr>
      </w:pPr>
      <w:r w:rsidRPr="002B2A72">
        <w:rPr>
          <w:rFonts w:eastAsia="Times New Roman" w:cstheme="minorHAnsi"/>
          <w:bCs/>
          <w:sz w:val="24"/>
          <w:szCs w:val="24"/>
          <w14:ligatures w14:val="none"/>
        </w:rPr>
        <w:t>The Danube WILDisland RRI is intended as the first river-focused Ramsar Regional Initiative in Europe to foster international and cross-sector cooperation and natural river and island protection, at the world´s most international river.</w:t>
      </w:r>
    </w:p>
    <w:p w14:paraId="76491353" w14:textId="3B420C80" w:rsidR="00EF559C" w:rsidRPr="002B2A72" w:rsidRDefault="00EF559C" w:rsidP="001A792E">
      <w:pPr>
        <w:jc w:val="both"/>
        <w:rPr>
          <w:rFonts w:eastAsia="Times New Roman" w:cstheme="minorHAnsi"/>
          <w:bCs/>
          <w:sz w:val="24"/>
          <w:szCs w:val="24"/>
          <w14:ligatures w14:val="none"/>
        </w:rPr>
      </w:pPr>
      <w:r w:rsidRPr="002B2A72">
        <w:rPr>
          <w:rFonts w:eastAsia="Times New Roman" w:cstheme="minorHAnsi"/>
          <w:bCs/>
          <w:sz w:val="24"/>
          <w:szCs w:val="24"/>
          <w14:ligatures w14:val="none"/>
        </w:rPr>
        <w:t xml:space="preserve">The Initiative is intended as a long-term collaborative effort between countries and entities for the entire Danube Basin, </w:t>
      </w:r>
      <w:r w:rsidR="004B0833" w:rsidRPr="002B2A72">
        <w:rPr>
          <w:rFonts w:eastAsia="Times New Roman" w:cstheme="minorHAnsi"/>
          <w:bCs/>
          <w:sz w:val="24"/>
          <w:szCs w:val="24"/>
          <w14:ligatures w14:val="none"/>
        </w:rPr>
        <w:t xml:space="preserve">The </w:t>
      </w:r>
      <w:r w:rsidRPr="002B2A72">
        <w:rPr>
          <w:rFonts w:eastAsia="Times New Roman" w:cstheme="minorHAnsi"/>
          <w:bCs/>
          <w:sz w:val="24"/>
          <w:szCs w:val="24"/>
          <w14:ligatures w14:val="none"/>
        </w:rPr>
        <w:t xml:space="preserve">Convention </w:t>
      </w:r>
      <w:r w:rsidR="004B0833" w:rsidRPr="002B2A72">
        <w:rPr>
          <w:rFonts w:eastAsia="Times New Roman" w:cstheme="minorHAnsi"/>
          <w:bCs/>
          <w:sz w:val="24"/>
          <w:szCs w:val="24"/>
          <w14:ligatures w14:val="none"/>
        </w:rPr>
        <w:t xml:space="preserve">on Wetlands </w:t>
      </w:r>
      <w:r w:rsidRPr="002B2A72">
        <w:rPr>
          <w:rFonts w:eastAsia="Times New Roman" w:cstheme="minorHAnsi"/>
          <w:bCs/>
          <w:sz w:val="24"/>
          <w:szCs w:val="24"/>
          <w14:ligatures w14:val="none"/>
        </w:rPr>
        <w:t>Secretariat, intergovernmental institutions, international non-governmental organizations</w:t>
      </w:r>
      <w:r w:rsidR="00791AD8" w:rsidRPr="002B2A72">
        <w:rPr>
          <w:rFonts w:eastAsia="Times New Roman" w:cstheme="minorHAnsi"/>
          <w:bCs/>
          <w:sz w:val="24"/>
          <w:szCs w:val="24"/>
          <w14:ligatures w14:val="none"/>
        </w:rPr>
        <w:t>,</w:t>
      </w:r>
      <w:r w:rsidRPr="002B2A72">
        <w:rPr>
          <w:rFonts w:eastAsia="Times New Roman" w:cstheme="minorHAnsi"/>
          <w:bCs/>
          <w:sz w:val="24"/>
          <w:szCs w:val="24"/>
          <w14:ligatures w14:val="none"/>
        </w:rPr>
        <w:t xml:space="preserve"> and national institutions specialized in wetland</w:t>
      </w:r>
      <w:r w:rsidR="002124E4" w:rsidRPr="002B2A72">
        <w:rPr>
          <w:rFonts w:eastAsia="Times New Roman" w:cstheme="minorHAnsi"/>
          <w:bCs/>
          <w:sz w:val="24"/>
          <w:szCs w:val="24"/>
          <w14:ligatures w14:val="none"/>
        </w:rPr>
        <w:t>s</w:t>
      </w:r>
      <w:r w:rsidRPr="002B2A72">
        <w:rPr>
          <w:rFonts w:eastAsia="Times New Roman" w:cstheme="minorHAnsi"/>
          <w:bCs/>
          <w:sz w:val="24"/>
          <w:szCs w:val="24"/>
          <w14:ligatures w14:val="none"/>
        </w:rPr>
        <w:t xml:space="preserve"> issues, and finally, Danube protected areas, which aims to ensure the effective conservation of wetlands and the wise use of their resources, values</w:t>
      </w:r>
      <w:r w:rsidR="00791AD8" w:rsidRPr="002B2A72">
        <w:rPr>
          <w:rFonts w:eastAsia="Times New Roman" w:cstheme="minorHAnsi"/>
          <w:bCs/>
          <w:sz w:val="24"/>
          <w:szCs w:val="24"/>
          <w14:ligatures w14:val="none"/>
        </w:rPr>
        <w:t>,</w:t>
      </w:r>
      <w:r w:rsidRPr="002B2A72">
        <w:rPr>
          <w:rFonts w:eastAsia="Times New Roman" w:cstheme="minorHAnsi"/>
          <w:bCs/>
          <w:sz w:val="24"/>
          <w:szCs w:val="24"/>
          <w14:ligatures w14:val="none"/>
        </w:rPr>
        <w:t xml:space="preserve"> and services within the framework of the Ramsar Convention.</w:t>
      </w:r>
    </w:p>
    <w:p w14:paraId="0CCC2F2B" w14:textId="77777777" w:rsidR="00EF559C" w:rsidRPr="002B2A72" w:rsidRDefault="00EF559C" w:rsidP="001A792E">
      <w:pPr>
        <w:jc w:val="both"/>
        <w:rPr>
          <w:rFonts w:cstheme="minorHAnsi"/>
          <w:sz w:val="24"/>
          <w:szCs w:val="24"/>
        </w:rPr>
      </w:pPr>
    </w:p>
    <w:p w14:paraId="7D5C32D9" w14:textId="30CBD78D" w:rsidR="00B55F19" w:rsidRPr="002B2A72" w:rsidRDefault="00002669" w:rsidP="00002669">
      <w:pPr>
        <w:pStyle w:val="a9"/>
        <w:numPr>
          <w:ilvl w:val="0"/>
          <w:numId w:val="8"/>
        </w:numPr>
        <w:jc w:val="both"/>
        <w:rPr>
          <w:rFonts w:cstheme="minorHAnsi"/>
          <w:b/>
          <w:bCs/>
          <w:sz w:val="28"/>
          <w:szCs w:val="28"/>
        </w:rPr>
      </w:pPr>
      <w:r w:rsidRPr="002B2A72">
        <w:rPr>
          <w:rFonts w:cstheme="minorHAnsi"/>
          <w:b/>
          <w:bCs/>
          <w:sz w:val="28"/>
          <w:szCs w:val="28"/>
        </w:rPr>
        <w:t>Conditions for applying with project proposals</w:t>
      </w:r>
    </w:p>
    <w:p w14:paraId="1D07E695" w14:textId="77777777" w:rsidR="00002669" w:rsidRPr="002B2A72" w:rsidRDefault="00002669" w:rsidP="00002669">
      <w:pPr>
        <w:pStyle w:val="a9"/>
        <w:jc w:val="both"/>
        <w:rPr>
          <w:rFonts w:cstheme="minorHAnsi"/>
          <w:b/>
          <w:bCs/>
          <w:sz w:val="28"/>
          <w:szCs w:val="28"/>
        </w:rPr>
      </w:pPr>
    </w:p>
    <w:p w14:paraId="629E950F" w14:textId="0ADA9145" w:rsidR="005C1FCF" w:rsidRPr="002B2A72" w:rsidRDefault="005C1FCF" w:rsidP="001A792E">
      <w:pPr>
        <w:pStyle w:val="a9"/>
        <w:numPr>
          <w:ilvl w:val="0"/>
          <w:numId w:val="1"/>
        </w:numPr>
        <w:jc w:val="both"/>
        <w:rPr>
          <w:rFonts w:cstheme="minorHAnsi"/>
          <w:b/>
          <w:sz w:val="24"/>
          <w:szCs w:val="24"/>
        </w:rPr>
      </w:pPr>
      <w:r w:rsidRPr="002B2A72">
        <w:rPr>
          <w:rFonts w:cstheme="minorHAnsi"/>
          <w:b/>
          <w:sz w:val="24"/>
          <w:szCs w:val="24"/>
        </w:rPr>
        <w:t xml:space="preserve">Objective of the </w:t>
      </w:r>
      <w:r w:rsidR="00BC42E3">
        <w:rPr>
          <w:rFonts w:cstheme="minorHAnsi"/>
          <w:b/>
          <w:sz w:val="24"/>
          <w:szCs w:val="24"/>
        </w:rPr>
        <w:t>Sub</w:t>
      </w:r>
      <w:r w:rsidRPr="002B2A72">
        <w:rPr>
          <w:rFonts w:cstheme="minorHAnsi"/>
          <w:b/>
          <w:sz w:val="24"/>
          <w:szCs w:val="24"/>
        </w:rPr>
        <w:t xml:space="preserve">grant provided under the </w:t>
      </w:r>
      <w:r w:rsidR="001A792E" w:rsidRPr="002B2A72">
        <w:rPr>
          <w:rFonts w:cstheme="minorHAnsi"/>
          <w:b/>
          <w:sz w:val="24"/>
          <w:szCs w:val="24"/>
        </w:rPr>
        <w:t>Pilot Measure, Category RRI-1,</w:t>
      </w:r>
      <w:r w:rsidRPr="002B2A72">
        <w:rPr>
          <w:rFonts w:cstheme="minorHAnsi"/>
          <w:b/>
          <w:sz w:val="24"/>
          <w:szCs w:val="24"/>
        </w:rPr>
        <w:t xml:space="preserve"> and expected results:</w:t>
      </w:r>
    </w:p>
    <w:p w14:paraId="054C2E43" w14:textId="6FE665D6" w:rsidR="00190E7E" w:rsidRPr="002B2A72" w:rsidRDefault="00EF559C" w:rsidP="001A792E">
      <w:pPr>
        <w:jc w:val="both"/>
        <w:rPr>
          <w:rFonts w:cstheme="minorHAnsi"/>
          <w:bCs/>
          <w:sz w:val="24"/>
          <w:szCs w:val="24"/>
        </w:rPr>
      </w:pPr>
      <w:r w:rsidRPr="002B2A72">
        <w:rPr>
          <w:rFonts w:cstheme="minorHAnsi"/>
          <w:bCs/>
          <w:sz w:val="24"/>
          <w:szCs w:val="24"/>
        </w:rPr>
        <w:t xml:space="preserve">This </w:t>
      </w:r>
      <w:r w:rsidR="001A792E" w:rsidRPr="002B2A72">
        <w:rPr>
          <w:rFonts w:cstheme="minorHAnsi"/>
          <w:bCs/>
          <w:sz w:val="24"/>
          <w:szCs w:val="24"/>
        </w:rPr>
        <w:t>Pilot Measure, Category RRI-1, called for short Measure</w:t>
      </w:r>
      <w:r w:rsidR="00190E7E" w:rsidRPr="002B2A72">
        <w:rPr>
          <w:rFonts w:cstheme="minorHAnsi"/>
          <w:bCs/>
          <w:sz w:val="24"/>
          <w:szCs w:val="24"/>
        </w:rPr>
        <w:t xml:space="preserve">, targets the active involvement of the </w:t>
      </w:r>
      <w:r w:rsidR="00254815" w:rsidRPr="002B2A72">
        <w:rPr>
          <w:rFonts w:cstheme="minorHAnsi"/>
          <w:bCs/>
          <w:sz w:val="24"/>
          <w:szCs w:val="24"/>
        </w:rPr>
        <w:t>DANUBEPARKS Members</w:t>
      </w:r>
      <w:r w:rsidR="00190E7E" w:rsidRPr="002B2A72">
        <w:rPr>
          <w:rFonts w:cstheme="minorHAnsi"/>
          <w:bCs/>
          <w:sz w:val="24"/>
          <w:szCs w:val="24"/>
        </w:rPr>
        <w:t xml:space="preserve"> for technical planning, execution</w:t>
      </w:r>
      <w:r w:rsidR="00B830AA" w:rsidRPr="002B2A72">
        <w:rPr>
          <w:rFonts w:cstheme="minorHAnsi"/>
          <w:bCs/>
          <w:sz w:val="24"/>
          <w:szCs w:val="24"/>
        </w:rPr>
        <w:t xml:space="preserve">, or </w:t>
      </w:r>
      <w:r w:rsidR="00190E7E" w:rsidRPr="002B2A72">
        <w:rPr>
          <w:rFonts w:cstheme="minorHAnsi"/>
          <w:bCs/>
          <w:sz w:val="24"/>
          <w:szCs w:val="24"/>
        </w:rPr>
        <w:t>monitoring of direct conservation measures</w:t>
      </w:r>
      <w:r w:rsidR="00B830AA" w:rsidRPr="002B2A72">
        <w:rPr>
          <w:rFonts w:cstheme="minorHAnsi"/>
          <w:bCs/>
          <w:sz w:val="24"/>
          <w:szCs w:val="24"/>
        </w:rPr>
        <w:t>,</w:t>
      </w:r>
      <w:r w:rsidR="00190E7E" w:rsidRPr="002B2A72">
        <w:rPr>
          <w:rFonts w:cstheme="minorHAnsi"/>
          <w:bCs/>
          <w:sz w:val="24"/>
          <w:szCs w:val="24"/>
        </w:rPr>
        <w:t xml:space="preserve"> joint awareness campaigns</w:t>
      </w:r>
      <w:r w:rsidR="00B830AA" w:rsidRPr="002B2A72">
        <w:rPr>
          <w:rFonts w:cstheme="minorHAnsi"/>
          <w:bCs/>
          <w:sz w:val="24"/>
          <w:szCs w:val="24"/>
        </w:rPr>
        <w:t>, or small-scaled pilot actions, targeting wetland</w:t>
      </w:r>
      <w:r w:rsidR="002124E4" w:rsidRPr="002B2A72">
        <w:rPr>
          <w:rFonts w:cstheme="minorHAnsi"/>
          <w:bCs/>
          <w:sz w:val="24"/>
          <w:szCs w:val="24"/>
        </w:rPr>
        <w:t>s</w:t>
      </w:r>
      <w:r w:rsidR="00B830AA" w:rsidRPr="002B2A72">
        <w:rPr>
          <w:rFonts w:cstheme="minorHAnsi"/>
          <w:bCs/>
          <w:sz w:val="24"/>
          <w:szCs w:val="24"/>
        </w:rPr>
        <w:t xml:space="preserve"> conservation and restoration.</w:t>
      </w:r>
      <w:r w:rsidR="00190E7E" w:rsidRPr="002B2A72">
        <w:rPr>
          <w:rFonts w:cstheme="minorHAnsi"/>
          <w:bCs/>
          <w:sz w:val="24"/>
          <w:szCs w:val="24"/>
        </w:rPr>
        <w:t xml:space="preserve"> This step is meant to provide direct financial support </w:t>
      </w:r>
      <w:r w:rsidR="008C5D87" w:rsidRPr="002B2A72">
        <w:rPr>
          <w:rFonts w:cstheme="minorHAnsi"/>
          <w:bCs/>
          <w:sz w:val="24"/>
          <w:szCs w:val="24"/>
        </w:rPr>
        <w:t>to</w:t>
      </w:r>
      <w:r w:rsidR="00190E7E" w:rsidRPr="002B2A72">
        <w:rPr>
          <w:rFonts w:cstheme="minorHAnsi"/>
          <w:bCs/>
          <w:sz w:val="24"/>
          <w:szCs w:val="24"/>
        </w:rPr>
        <w:t xml:space="preserve"> </w:t>
      </w:r>
      <w:r w:rsidR="00254815" w:rsidRPr="002B2A72">
        <w:rPr>
          <w:rFonts w:cstheme="minorHAnsi"/>
          <w:bCs/>
          <w:sz w:val="24"/>
          <w:szCs w:val="24"/>
        </w:rPr>
        <w:t>DANUBEPARKS Members</w:t>
      </w:r>
      <w:r w:rsidR="00190E7E" w:rsidRPr="002B2A72">
        <w:rPr>
          <w:rFonts w:cstheme="minorHAnsi"/>
          <w:bCs/>
          <w:sz w:val="24"/>
          <w:szCs w:val="24"/>
        </w:rPr>
        <w:t xml:space="preserve">, thus </w:t>
      </w:r>
      <w:r w:rsidR="00B830AA" w:rsidRPr="002B2A72">
        <w:rPr>
          <w:rFonts w:cstheme="minorHAnsi"/>
          <w:bCs/>
          <w:sz w:val="24"/>
          <w:szCs w:val="24"/>
        </w:rPr>
        <w:t>bringing</w:t>
      </w:r>
      <w:r w:rsidR="00190E7E" w:rsidRPr="002B2A72">
        <w:rPr>
          <w:rFonts w:cstheme="minorHAnsi"/>
          <w:bCs/>
          <w:sz w:val="24"/>
          <w:szCs w:val="24"/>
        </w:rPr>
        <w:t xml:space="preserve"> tangible benefits from their involvement </w:t>
      </w:r>
      <w:r w:rsidR="008C5D87" w:rsidRPr="002B2A72">
        <w:rPr>
          <w:rFonts w:cstheme="minorHAnsi"/>
          <w:bCs/>
          <w:sz w:val="24"/>
          <w:szCs w:val="24"/>
        </w:rPr>
        <w:t>i</w:t>
      </w:r>
      <w:r w:rsidR="00190E7E" w:rsidRPr="002B2A72">
        <w:rPr>
          <w:rFonts w:cstheme="minorHAnsi"/>
          <w:bCs/>
          <w:sz w:val="24"/>
          <w:szCs w:val="24"/>
        </w:rPr>
        <w:t xml:space="preserve">n the </w:t>
      </w:r>
      <w:r w:rsidR="008C5D87" w:rsidRPr="002B2A72">
        <w:rPr>
          <w:rFonts w:cstheme="minorHAnsi"/>
          <w:bCs/>
          <w:sz w:val="24"/>
          <w:szCs w:val="24"/>
        </w:rPr>
        <w:t xml:space="preserve">Danube </w:t>
      </w:r>
      <w:r w:rsidR="00190E7E" w:rsidRPr="002B2A72">
        <w:rPr>
          <w:rFonts w:cstheme="minorHAnsi"/>
          <w:bCs/>
          <w:sz w:val="24"/>
          <w:szCs w:val="24"/>
        </w:rPr>
        <w:t xml:space="preserve">WILDisland RRI. </w:t>
      </w:r>
    </w:p>
    <w:p w14:paraId="664606EA" w14:textId="13CB5544" w:rsidR="00EF559C" w:rsidRPr="002B2A72" w:rsidRDefault="00EF559C" w:rsidP="001A792E">
      <w:pPr>
        <w:jc w:val="both"/>
        <w:rPr>
          <w:rFonts w:cstheme="minorHAnsi"/>
          <w:bCs/>
          <w:sz w:val="24"/>
          <w:szCs w:val="24"/>
        </w:rPr>
      </w:pPr>
      <w:r w:rsidRPr="002B2A72">
        <w:rPr>
          <w:rFonts w:cstheme="minorHAnsi"/>
          <w:bCs/>
          <w:sz w:val="24"/>
          <w:szCs w:val="24"/>
        </w:rPr>
        <w:t>The results and lessons learn</w:t>
      </w:r>
      <w:r w:rsidR="00B830AA" w:rsidRPr="002B2A72">
        <w:rPr>
          <w:rFonts w:cstheme="minorHAnsi"/>
          <w:bCs/>
          <w:sz w:val="24"/>
          <w:szCs w:val="24"/>
        </w:rPr>
        <w:t>ed</w:t>
      </w:r>
      <w:r w:rsidRPr="002B2A72">
        <w:rPr>
          <w:rFonts w:cstheme="minorHAnsi"/>
          <w:bCs/>
          <w:sz w:val="24"/>
          <w:szCs w:val="24"/>
        </w:rPr>
        <w:t xml:space="preserve"> from the pilot measures </w:t>
      </w:r>
      <w:r w:rsidR="00494182" w:rsidRPr="002B2A72">
        <w:rPr>
          <w:rFonts w:cstheme="minorHAnsi"/>
          <w:bCs/>
          <w:sz w:val="24"/>
          <w:szCs w:val="24"/>
        </w:rPr>
        <w:t xml:space="preserve">(RRI-1 and RRI-2) </w:t>
      </w:r>
      <w:r w:rsidRPr="002B2A72">
        <w:rPr>
          <w:rFonts w:cstheme="minorHAnsi"/>
          <w:bCs/>
          <w:sz w:val="24"/>
          <w:szCs w:val="24"/>
        </w:rPr>
        <w:t xml:space="preserve">will be published in a special „Practical </w:t>
      </w:r>
      <w:r w:rsidR="00B55F19" w:rsidRPr="002B2A72">
        <w:rPr>
          <w:rFonts w:cstheme="minorHAnsi"/>
          <w:bCs/>
          <w:sz w:val="24"/>
          <w:szCs w:val="24"/>
        </w:rPr>
        <w:t>guidelines</w:t>
      </w:r>
      <w:r w:rsidRPr="002B2A72">
        <w:rPr>
          <w:rFonts w:cstheme="minorHAnsi"/>
          <w:bCs/>
          <w:sz w:val="24"/>
          <w:szCs w:val="24"/>
        </w:rPr>
        <w:t xml:space="preserve"> for management &amp; conservation measures“</w:t>
      </w:r>
      <w:r w:rsidR="00AB1F50" w:rsidRPr="002B2A72">
        <w:rPr>
          <w:rFonts w:cstheme="minorHAnsi"/>
          <w:bCs/>
          <w:sz w:val="24"/>
          <w:szCs w:val="24"/>
        </w:rPr>
        <w:t xml:space="preserve"> </w:t>
      </w:r>
      <w:r w:rsidRPr="002B2A72">
        <w:rPr>
          <w:rFonts w:cstheme="minorHAnsi"/>
          <w:bCs/>
          <w:sz w:val="24"/>
          <w:szCs w:val="24"/>
        </w:rPr>
        <w:t>whic</w:t>
      </w:r>
      <w:r w:rsidR="00B55F19" w:rsidRPr="002B2A72">
        <w:rPr>
          <w:rFonts w:cstheme="minorHAnsi"/>
          <w:bCs/>
          <w:sz w:val="24"/>
          <w:szCs w:val="24"/>
        </w:rPr>
        <w:t>h</w:t>
      </w:r>
      <w:r w:rsidRPr="002B2A72">
        <w:rPr>
          <w:rFonts w:cstheme="minorHAnsi"/>
          <w:bCs/>
          <w:sz w:val="24"/>
          <w:szCs w:val="24"/>
        </w:rPr>
        <w:t xml:space="preserve"> will be used by the </w:t>
      </w:r>
      <w:r w:rsidR="00254815" w:rsidRPr="002B2A72">
        <w:rPr>
          <w:rFonts w:cstheme="minorHAnsi"/>
          <w:bCs/>
          <w:sz w:val="24"/>
          <w:szCs w:val="24"/>
        </w:rPr>
        <w:t xml:space="preserve">DANUBEPARKS Members </w:t>
      </w:r>
      <w:r w:rsidRPr="002B2A72">
        <w:rPr>
          <w:rFonts w:cstheme="minorHAnsi"/>
          <w:bCs/>
          <w:sz w:val="24"/>
          <w:szCs w:val="24"/>
        </w:rPr>
        <w:t>for planning and implementation of follow-up measures.</w:t>
      </w:r>
    </w:p>
    <w:p w14:paraId="4683782B" w14:textId="018C42AF" w:rsidR="00E6279F" w:rsidRPr="002B2A72" w:rsidRDefault="00EF559C" w:rsidP="001D6FA7">
      <w:pPr>
        <w:jc w:val="both"/>
        <w:rPr>
          <w:rFonts w:cstheme="minorHAnsi"/>
          <w:bCs/>
          <w:sz w:val="24"/>
          <w:szCs w:val="24"/>
        </w:rPr>
      </w:pPr>
      <w:r w:rsidRPr="002B2A72">
        <w:rPr>
          <w:rFonts w:cstheme="minorHAnsi"/>
          <w:bCs/>
          <w:sz w:val="24"/>
          <w:szCs w:val="24"/>
        </w:rPr>
        <w:t>Through these pilot actions</w:t>
      </w:r>
      <w:r w:rsidR="00B830AA" w:rsidRPr="002B2A72">
        <w:rPr>
          <w:rFonts w:cstheme="minorHAnsi"/>
          <w:bCs/>
          <w:sz w:val="24"/>
          <w:szCs w:val="24"/>
        </w:rPr>
        <w:t>,</w:t>
      </w:r>
      <w:r w:rsidRPr="002B2A72">
        <w:rPr>
          <w:rFonts w:cstheme="minorHAnsi"/>
          <w:bCs/>
          <w:sz w:val="24"/>
          <w:szCs w:val="24"/>
        </w:rPr>
        <w:t xml:space="preserve"> the RRI will actively engage it</w:t>
      </w:r>
      <w:r w:rsidR="008C5D87" w:rsidRPr="002B2A72">
        <w:rPr>
          <w:rFonts w:cstheme="minorHAnsi"/>
          <w:bCs/>
          <w:sz w:val="24"/>
          <w:szCs w:val="24"/>
        </w:rPr>
        <w:t>s</w:t>
      </w:r>
      <w:r w:rsidRPr="002B2A72">
        <w:rPr>
          <w:rFonts w:cstheme="minorHAnsi"/>
          <w:bCs/>
          <w:sz w:val="24"/>
          <w:szCs w:val="24"/>
        </w:rPr>
        <w:t xml:space="preserve"> member states in practical on-site activities, leading to tangible, </w:t>
      </w:r>
      <w:r w:rsidR="00B55F19" w:rsidRPr="002B2A72">
        <w:rPr>
          <w:rFonts w:cstheme="minorHAnsi"/>
          <w:bCs/>
          <w:sz w:val="24"/>
          <w:szCs w:val="24"/>
        </w:rPr>
        <w:t>measurable</w:t>
      </w:r>
      <w:r w:rsidRPr="002B2A72">
        <w:rPr>
          <w:rFonts w:cstheme="minorHAnsi"/>
          <w:bCs/>
          <w:sz w:val="24"/>
          <w:szCs w:val="24"/>
        </w:rPr>
        <w:t xml:space="preserve"> results, improving the synergy of their work</w:t>
      </w:r>
      <w:r w:rsidR="00B830AA" w:rsidRPr="002B2A72">
        <w:rPr>
          <w:rFonts w:cstheme="minorHAnsi"/>
          <w:bCs/>
          <w:sz w:val="24"/>
          <w:szCs w:val="24"/>
        </w:rPr>
        <w:t>,</w:t>
      </w:r>
      <w:r w:rsidRPr="002B2A72">
        <w:rPr>
          <w:rFonts w:cstheme="minorHAnsi"/>
          <w:bCs/>
          <w:sz w:val="24"/>
          <w:szCs w:val="24"/>
        </w:rPr>
        <w:t xml:space="preserve"> and creating a sense of community and partnership</w:t>
      </w:r>
      <w:r w:rsidR="00E6279F" w:rsidRPr="002B2A72">
        <w:rPr>
          <w:rFonts w:cstheme="minorHAnsi"/>
          <w:bCs/>
          <w:sz w:val="24"/>
          <w:szCs w:val="24"/>
        </w:rPr>
        <w:t>.</w:t>
      </w:r>
    </w:p>
    <w:p w14:paraId="7E99A115" w14:textId="77777777" w:rsidR="00341AB3" w:rsidRPr="002B2A72" w:rsidRDefault="00341AB3" w:rsidP="001D6FA7">
      <w:pPr>
        <w:jc w:val="both"/>
        <w:rPr>
          <w:rFonts w:cstheme="minorHAnsi"/>
          <w:bCs/>
          <w:sz w:val="24"/>
          <w:szCs w:val="24"/>
        </w:rPr>
      </w:pPr>
    </w:p>
    <w:p w14:paraId="2B1CE051" w14:textId="77777777" w:rsidR="00341AB3" w:rsidRPr="002B2A72" w:rsidRDefault="00341AB3" w:rsidP="001D6FA7">
      <w:pPr>
        <w:jc w:val="both"/>
        <w:rPr>
          <w:rFonts w:cstheme="minorHAnsi"/>
          <w:bCs/>
          <w:sz w:val="24"/>
          <w:szCs w:val="24"/>
        </w:rPr>
      </w:pPr>
    </w:p>
    <w:p w14:paraId="5FB0411C" w14:textId="77777777" w:rsidR="00E6279F" w:rsidRPr="002B2A72" w:rsidRDefault="00E6279F" w:rsidP="001A792E">
      <w:pPr>
        <w:spacing w:before="60" w:after="60"/>
        <w:jc w:val="both"/>
        <w:rPr>
          <w:rFonts w:cstheme="minorHAnsi"/>
          <w:b/>
          <w:sz w:val="24"/>
          <w:szCs w:val="24"/>
          <w:u w:val="single"/>
        </w:rPr>
      </w:pPr>
    </w:p>
    <w:p w14:paraId="240CD949" w14:textId="52313B43" w:rsidR="005C1FCF" w:rsidRPr="002B2A72" w:rsidRDefault="00E6279F" w:rsidP="001A792E">
      <w:pPr>
        <w:pStyle w:val="a9"/>
        <w:numPr>
          <w:ilvl w:val="0"/>
          <w:numId w:val="1"/>
        </w:numPr>
        <w:jc w:val="both"/>
        <w:rPr>
          <w:rFonts w:cstheme="minorHAnsi"/>
          <w:b/>
          <w:sz w:val="24"/>
          <w:szCs w:val="24"/>
        </w:rPr>
      </w:pPr>
      <w:r w:rsidRPr="002B2A72">
        <w:rPr>
          <w:rFonts w:cstheme="minorHAnsi"/>
          <w:b/>
          <w:sz w:val="24"/>
          <w:szCs w:val="24"/>
        </w:rPr>
        <w:t xml:space="preserve">Total amount of the </w:t>
      </w:r>
      <w:r w:rsidR="00BC42E3">
        <w:rPr>
          <w:rFonts w:cstheme="minorHAnsi"/>
          <w:b/>
          <w:sz w:val="24"/>
          <w:szCs w:val="24"/>
        </w:rPr>
        <w:t>Sub</w:t>
      </w:r>
      <w:r w:rsidRPr="002B2A72">
        <w:rPr>
          <w:rFonts w:cstheme="minorHAnsi"/>
          <w:b/>
          <w:sz w:val="24"/>
          <w:szCs w:val="24"/>
        </w:rPr>
        <w:t>grant under the procedure:</w:t>
      </w:r>
    </w:p>
    <w:p w14:paraId="3616C2DD" w14:textId="6E411675" w:rsidR="00705E24" w:rsidRPr="002B2A72" w:rsidRDefault="00B830AA" w:rsidP="001A792E">
      <w:pPr>
        <w:jc w:val="both"/>
        <w:rPr>
          <w:rFonts w:cstheme="minorHAnsi"/>
          <w:bCs/>
          <w:sz w:val="24"/>
          <w:szCs w:val="24"/>
        </w:rPr>
      </w:pPr>
      <w:r w:rsidRPr="002B2A72">
        <w:rPr>
          <w:rFonts w:cstheme="minorHAnsi"/>
          <w:bCs/>
          <w:sz w:val="24"/>
          <w:szCs w:val="24"/>
        </w:rPr>
        <w:t>BMUV and The Convention on Wetlands Secretariat financially support the activities under the Measure</w:t>
      </w:r>
      <w:r w:rsidR="00A963AA" w:rsidRPr="002B2A72">
        <w:rPr>
          <w:rFonts w:cstheme="minorHAnsi"/>
          <w:bCs/>
          <w:sz w:val="24"/>
          <w:szCs w:val="24"/>
        </w:rPr>
        <w:t>.</w:t>
      </w:r>
    </w:p>
    <w:p w14:paraId="278387DE" w14:textId="3B179DB2" w:rsidR="00A963AA" w:rsidRPr="002B2A72" w:rsidRDefault="00A963AA" w:rsidP="001A792E">
      <w:pPr>
        <w:jc w:val="both"/>
        <w:rPr>
          <w:rFonts w:cstheme="minorHAnsi"/>
          <w:bCs/>
          <w:sz w:val="24"/>
          <w:szCs w:val="24"/>
        </w:rPr>
      </w:pPr>
      <w:r w:rsidRPr="002B2A72">
        <w:rPr>
          <w:rFonts w:cstheme="minorHAnsi"/>
          <w:bCs/>
          <w:sz w:val="24"/>
          <w:szCs w:val="24"/>
        </w:rPr>
        <w:t xml:space="preserve">The total amount of funds that can be provided under the procedure through the selection of project proposals for all approved project proposals is up to </w:t>
      </w:r>
      <w:r w:rsidR="00190E7E" w:rsidRPr="002B2A72">
        <w:rPr>
          <w:rFonts w:cstheme="minorHAnsi"/>
          <w:b/>
          <w:sz w:val="24"/>
          <w:szCs w:val="24"/>
        </w:rPr>
        <w:t xml:space="preserve">EUR </w:t>
      </w:r>
      <w:r w:rsidR="00B830AA" w:rsidRPr="002B2A72">
        <w:rPr>
          <w:rFonts w:cstheme="minorHAnsi"/>
          <w:b/>
          <w:sz w:val="24"/>
          <w:szCs w:val="24"/>
        </w:rPr>
        <w:t>36,000</w:t>
      </w:r>
      <w:r w:rsidR="008C5D87" w:rsidRPr="002B2A72">
        <w:rPr>
          <w:rFonts w:cstheme="minorHAnsi"/>
          <w:bCs/>
          <w:sz w:val="24"/>
          <w:szCs w:val="24"/>
        </w:rPr>
        <w:t xml:space="preserve"> </w:t>
      </w:r>
      <w:r w:rsidRPr="002B2A72">
        <w:rPr>
          <w:rFonts w:cstheme="minorHAnsi"/>
          <w:bCs/>
          <w:sz w:val="24"/>
          <w:szCs w:val="24"/>
        </w:rPr>
        <w:t xml:space="preserve">including </w:t>
      </w:r>
      <w:r w:rsidR="00B830AA" w:rsidRPr="002B2A72">
        <w:rPr>
          <w:rFonts w:cstheme="minorHAnsi"/>
          <w:bCs/>
          <w:sz w:val="24"/>
          <w:szCs w:val="24"/>
        </w:rPr>
        <w:t>value-added</w:t>
      </w:r>
      <w:r w:rsidRPr="002B2A72">
        <w:rPr>
          <w:rFonts w:cstheme="minorHAnsi"/>
          <w:bCs/>
          <w:sz w:val="24"/>
          <w:szCs w:val="24"/>
        </w:rPr>
        <w:t xml:space="preserve"> tax (VAT).</w:t>
      </w:r>
    </w:p>
    <w:p w14:paraId="7C001E65" w14:textId="29E5582B" w:rsidR="00A963AA" w:rsidRPr="002B2A72" w:rsidRDefault="00A963AA" w:rsidP="001A792E">
      <w:pPr>
        <w:jc w:val="both"/>
        <w:rPr>
          <w:rFonts w:cstheme="minorHAnsi"/>
          <w:bCs/>
          <w:sz w:val="24"/>
          <w:szCs w:val="24"/>
        </w:rPr>
      </w:pPr>
      <w:r w:rsidRPr="002B2A72">
        <w:rPr>
          <w:rFonts w:cstheme="minorHAnsi"/>
          <w:bCs/>
          <w:sz w:val="24"/>
          <w:szCs w:val="24"/>
        </w:rPr>
        <w:t xml:space="preserve">DANUBEPARKS reserves the right not to provide the full amount indicated above in </w:t>
      </w:r>
      <w:r w:rsidR="00A64FD9" w:rsidRPr="002B2A72">
        <w:rPr>
          <w:rFonts w:cstheme="minorHAnsi"/>
          <w:bCs/>
          <w:sz w:val="24"/>
          <w:szCs w:val="24"/>
        </w:rPr>
        <w:t>the case</w:t>
      </w:r>
      <w:r w:rsidRPr="002B2A72">
        <w:rPr>
          <w:rFonts w:cstheme="minorHAnsi"/>
          <w:bCs/>
          <w:sz w:val="24"/>
          <w:szCs w:val="24"/>
        </w:rPr>
        <w:t xml:space="preserve"> of an insufficient number of quality project proposals meeting the requirements, as well as in the </w:t>
      </w:r>
      <w:r w:rsidR="00A64FD9" w:rsidRPr="002B2A72">
        <w:rPr>
          <w:rFonts w:cstheme="minorHAnsi"/>
          <w:bCs/>
          <w:sz w:val="24"/>
          <w:szCs w:val="24"/>
        </w:rPr>
        <w:t>case</w:t>
      </w:r>
      <w:r w:rsidRPr="002B2A72">
        <w:rPr>
          <w:rFonts w:cstheme="minorHAnsi"/>
          <w:bCs/>
          <w:sz w:val="24"/>
          <w:szCs w:val="24"/>
        </w:rPr>
        <w:t xml:space="preserve"> that the activities planned for implementation under the approved project proposals under the procedure require smaller financial resources.</w:t>
      </w:r>
    </w:p>
    <w:p w14:paraId="5D84A3D0" w14:textId="3E2F8E85" w:rsidR="00E6279F" w:rsidRPr="002B2A72" w:rsidRDefault="00A963AA" w:rsidP="001A792E">
      <w:pPr>
        <w:jc w:val="both"/>
        <w:rPr>
          <w:rFonts w:cstheme="minorHAnsi"/>
          <w:bCs/>
          <w:sz w:val="24"/>
          <w:szCs w:val="24"/>
        </w:rPr>
      </w:pPr>
      <w:r w:rsidRPr="002B2A72">
        <w:rPr>
          <w:rFonts w:cstheme="minorHAnsi"/>
          <w:bCs/>
          <w:sz w:val="24"/>
          <w:szCs w:val="24"/>
        </w:rPr>
        <w:t xml:space="preserve">DANUBEPARKS reserves the right not to provide </w:t>
      </w:r>
      <w:r w:rsidR="00BC42E3">
        <w:rPr>
          <w:rFonts w:cstheme="minorHAnsi"/>
          <w:bCs/>
          <w:sz w:val="24"/>
          <w:szCs w:val="24"/>
        </w:rPr>
        <w:t>Sub</w:t>
      </w:r>
      <w:r w:rsidRPr="002B2A72">
        <w:rPr>
          <w:rFonts w:cstheme="minorHAnsi"/>
          <w:bCs/>
          <w:sz w:val="24"/>
          <w:szCs w:val="24"/>
        </w:rPr>
        <w:t>grant aid for project/s proposals if, during a check by DANUBEPARKS for compliance with the eligibility requirements of the pilot measure, violations of the assessed project proposals are found.</w:t>
      </w:r>
    </w:p>
    <w:p w14:paraId="554D111C" w14:textId="77777777" w:rsidR="00A963AA" w:rsidRPr="002B2A72" w:rsidRDefault="00A963AA" w:rsidP="001A792E">
      <w:pPr>
        <w:jc w:val="both"/>
        <w:rPr>
          <w:rFonts w:cstheme="minorHAnsi"/>
          <w:b/>
          <w:sz w:val="24"/>
          <w:szCs w:val="24"/>
        </w:rPr>
      </w:pPr>
    </w:p>
    <w:p w14:paraId="4B19712C" w14:textId="09777767" w:rsidR="00A963AA" w:rsidRPr="002B2A72" w:rsidRDefault="00A963AA" w:rsidP="001A792E">
      <w:pPr>
        <w:pStyle w:val="a9"/>
        <w:numPr>
          <w:ilvl w:val="0"/>
          <w:numId w:val="1"/>
        </w:numPr>
        <w:jc w:val="both"/>
        <w:rPr>
          <w:rFonts w:cstheme="minorHAnsi"/>
          <w:b/>
          <w:sz w:val="24"/>
          <w:szCs w:val="24"/>
        </w:rPr>
      </w:pPr>
      <w:r w:rsidRPr="002B2A72">
        <w:rPr>
          <w:rFonts w:cstheme="minorHAnsi"/>
          <w:b/>
          <w:sz w:val="24"/>
          <w:szCs w:val="24"/>
        </w:rPr>
        <w:t>Minimum and maximum amount of grant for a specific project:</w:t>
      </w:r>
    </w:p>
    <w:p w14:paraId="1EB1B8F4" w14:textId="080E7878" w:rsidR="00A963AA" w:rsidRPr="002B2A72" w:rsidRDefault="00A963AA" w:rsidP="001A792E">
      <w:pPr>
        <w:jc w:val="both"/>
        <w:rPr>
          <w:rFonts w:cstheme="minorHAnsi"/>
          <w:bCs/>
          <w:sz w:val="24"/>
          <w:szCs w:val="24"/>
        </w:rPr>
      </w:pPr>
      <w:r w:rsidRPr="002B2A72">
        <w:rPr>
          <w:rFonts w:cstheme="minorHAnsi"/>
          <w:bCs/>
          <w:sz w:val="24"/>
          <w:szCs w:val="24"/>
        </w:rPr>
        <w:t>The procedure does not provide for a minimum grant amount for a project proposal.</w:t>
      </w:r>
    </w:p>
    <w:p w14:paraId="2848685B" w14:textId="0D39922E" w:rsidR="00A963AA" w:rsidRPr="002B2A72" w:rsidRDefault="00A963AA" w:rsidP="001A792E">
      <w:pPr>
        <w:jc w:val="both"/>
        <w:rPr>
          <w:rFonts w:cstheme="minorHAnsi"/>
          <w:bCs/>
          <w:sz w:val="24"/>
          <w:szCs w:val="24"/>
        </w:rPr>
      </w:pPr>
      <w:r w:rsidRPr="002B2A72">
        <w:rPr>
          <w:rFonts w:cstheme="minorHAnsi"/>
          <w:bCs/>
          <w:sz w:val="24"/>
          <w:szCs w:val="24"/>
        </w:rPr>
        <w:t xml:space="preserve">The maximum amount of eligible costs for which a </w:t>
      </w:r>
      <w:r w:rsidR="00BC42E3">
        <w:rPr>
          <w:rFonts w:cstheme="minorHAnsi"/>
          <w:bCs/>
          <w:sz w:val="24"/>
          <w:szCs w:val="24"/>
        </w:rPr>
        <w:t>Sub</w:t>
      </w:r>
      <w:r w:rsidRPr="002B2A72">
        <w:rPr>
          <w:rFonts w:cstheme="minorHAnsi"/>
          <w:bCs/>
          <w:sz w:val="24"/>
          <w:szCs w:val="24"/>
        </w:rPr>
        <w:t xml:space="preserve">grant may be provided for each project proposal includes all eligible costs for the implementation of the project and is </w:t>
      </w:r>
      <w:r w:rsidRPr="002B2A72">
        <w:rPr>
          <w:rFonts w:cstheme="minorHAnsi"/>
          <w:b/>
          <w:sz w:val="24"/>
          <w:szCs w:val="24"/>
        </w:rPr>
        <w:t xml:space="preserve">EUR </w:t>
      </w:r>
      <w:r w:rsidR="00A64FD9" w:rsidRPr="002B2A72">
        <w:rPr>
          <w:rFonts w:cstheme="minorHAnsi"/>
          <w:b/>
          <w:sz w:val="24"/>
          <w:szCs w:val="24"/>
        </w:rPr>
        <w:t>1</w:t>
      </w:r>
      <w:r w:rsidR="00816ECB" w:rsidRPr="002B2A72">
        <w:rPr>
          <w:rFonts w:cstheme="minorHAnsi"/>
          <w:b/>
          <w:sz w:val="24"/>
          <w:szCs w:val="24"/>
        </w:rPr>
        <w:t>2</w:t>
      </w:r>
      <w:r w:rsidR="00791AD8" w:rsidRPr="002B2A72">
        <w:rPr>
          <w:rFonts w:cstheme="minorHAnsi"/>
          <w:b/>
          <w:sz w:val="24"/>
          <w:szCs w:val="24"/>
        </w:rPr>
        <w:t>,</w:t>
      </w:r>
      <w:r w:rsidR="00A64FD9" w:rsidRPr="002B2A72">
        <w:rPr>
          <w:rFonts w:cstheme="minorHAnsi"/>
          <w:b/>
          <w:sz w:val="24"/>
          <w:szCs w:val="24"/>
        </w:rPr>
        <w:t>000</w:t>
      </w:r>
      <w:r w:rsidR="00A64FD9" w:rsidRPr="002B2A72">
        <w:rPr>
          <w:rFonts w:cstheme="minorHAnsi"/>
          <w:bCs/>
          <w:sz w:val="24"/>
          <w:szCs w:val="24"/>
        </w:rPr>
        <w:t>.</w:t>
      </w:r>
    </w:p>
    <w:p w14:paraId="147F6019" w14:textId="77777777" w:rsidR="00A963AA" w:rsidRPr="002B2A72" w:rsidRDefault="00A963AA" w:rsidP="001A792E">
      <w:pPr>
        <w:jc w:val="both"/>
        <w:rPr>
          <w:rFonts w:cstheme="minorHAnsi"/>
          <w:b/>
          <w:sz w:val="24"/>
          <w:szCs w:val="24"/>
        </w:rPr>
      </w:pPr>
    </w:p>
    <w:p w14:paraId="23BEC00E" w14:textId="71E2CAAE" w:rsidR="00A963AA" w:rsidRPr="002B2A72" w:rsidRDefault="00A963AA" w:rsidP="001A792E">
      <w:pPr>
        <w:pStyle w:val="a9"/>
        <w:numPr>
          <w:ilvl w:val="0"/>
          <w:numId w:val="1"/>
        </w:numPr>
        <w:jc w:val="both"/>
        <w:rPr>
          <w:rFonts w:cstheme="minorHAnsi"/>
          <w:b/>
          <w:sz w:val="24"/>
          <w:szCs w:val="24"/>
        </w:rPr>
      </w:pPr>
      <w:r w:rsidRPr="002B2A72">
        <w:rPr>
          <w:rFonts w:cstheme="minorHAnsi"/>
          <w:b/>
          <w:sz w:val="24"/>
          <w:szCs w:val="24"/>
        </w:rPr>
        <w:t>Co-financing rate</w:t>
      </w:r>
    </w:p>
    <w:p w14:paraId="3B44A0C3" w14:textId="5B3A6D44" w:rsidR="000B7B87" w:rsidRPr="002B2A72" w:rsidRDefault="000B7B87" w:rsidP="001A792E">
      <w:pPr>
        <w:jc w:val="both"/>
        <w:rPr>
          <w:rFonts w:cstheme="minorHAnsi"/>
          <w:bCs/>
          <w:sz w:val="24"/>
          <w:szCs w:val="24"/>
        </w:rPr>
      </w:pPr>
      <w:r w:rsidRPr="002B2A72">
        <w:rPr>
          <w:rFonts w:cstheme="minorHAnsi"/>
          <w:bCs/>
          <w:sz w:val="24"/>
          <w:szCs w:val="24"/>
        </w:rPr>
        <w:t xml:space="preserve">The procedure can provide </w:t>
      </w:r>
      <w:r w:rsidR="00A64FD9" w:rsidRPr="002B2A72">
        <w:rPr>
          <w:rFonts w:cstheme="minorHAnsi"/>
          <w:bCs/>
          <w:sz w:val="24"/>
          <w:szCs w:val="24"/>
        </w:rPr>
        <w:t xml:space="preserve">co-financing </w:t>
      </w:r>
      <w:r w:rsidRPr="002B2A72">
        <w:rPr>
          <w:rFonts w:cstheme="minorHAnsi"/>
          <w:bCs/>
          <w:sz w:val="24"/>
          <w:szCs w:val="24"/>
        </w:rPr>
        <w:t>up to 100% of the eligible costs.</w:t>
      </w:r>
    </w:p>
    <w:p w14:paraId="52D831A1" w14:textId="77777777" w:rsidR="000B7B87" w:rsidRPr="002B2A72" w:rsidRDefault="000B7B87" w:rsidP="001A792E">
      <w:pPr>
        <w:jc w:val="both"/>
        <w:rPr>
          <w:rFonts w:cstheme="minorHAnsi"/>
          <w:bCs/>
          <w:sz w:val="24"/>
          <w:szCs w:val="24"/>
        </w:rPr>
      </w:pPr>
      <w:r w:rsidRPr="002B2A72">
        <w:rPr>
          <w:rFonts w:cstheme="minorHAnsi"/>
          <w:bCs/>
          <w:sz w:val="24"/>
          <w:szCs w:val="24"/>
        </w:rPr>
        <w:t>Co-financing (own participation) by the applicants is permissible without limitation of its share.</w:t>
      </w:r>
    </w:p>
    <w:p w14:paraId="2CF70306" w14:textId="5C516FA4" w:rsidR="000B7B87" w:rsidRPr="002B2A72" w:rsidRDefault="000B7B87" w:rsidP="001A792E">
      <w:pPr>
        <w:jc w:val="both"/>
        <w:rPr>
          <w:rFonts w:cstheme="minorHAnsi"/>
          <w:bCs/>
          <w:sz w:val="24"/>
          <w:szCs w:val="24"/>
        </w:rPr>
      </w:pPr>
      <w:r w:rsidRPr="002B2A72">
        <w:rPr>
          <w:rFonts w:cstheme="minorHAnsi"/>
          <w:bCs/>
          <w:sz w:val="24"/>
          <w:szCs w:val="24"/>
        </w:rPr>
        <w:t>Projects that generate revenue will not be financed under the procedure.</w:t>
      </w:r>
    </w:p>
    <w:p w14:paraId="7F66FF66" w14:textId="77777777" w:rsidR="000B7B87" w:rsidRPr="002B2A72" w:rsidRDefault="000B7B87" w:rsidP="001A792E">
      <w:pPr>
        <w:jc w:val="both"/>
        <w:rPr>
          <w:rFonts w:cstheme="minorHAnsi"/>
          <w:b/>
          <w:sz w:val="24"/>
          <w:szCs w:val="24"/>
        </w:rPr>
      </w:pPr>
    </w:p>
    <w:p w14:paraId="777492D4" w14:textId="78F3243C" w:rsidR="000B7B87" w:rsidRPr="002B2A72" w:rsidRDefault="000B7B87" w:rsidP="001A792E">
      <w:pPr>
        <w:pStyle w:val="a9"/>
        <w:numPr>
          <w:ilvl w:val="0"/>
          <w:numId w:val="1"/>
        </w:numPr>
        <w:jc w:val="both"/>
        <w:rPr>
          <w:rFonts w:cstheme="minorHAnsi"/>
          <w:b/>
          <w:sz w:val="24"/>
          <w:szCs w:val="24"/>
        </w:rPr>
      </w:pPr>
      <w:r w:rsidRPr="002B2A72">
        <w:rPr>
          <w:rFonts w:cstheme="minorHAnsi"/>
          <w:b/>
          <w:sz w:val="24"/>
          <w:szCs w:val="24"/>
        </w:rPr>
        <w:t>Eligible candidates</w:t>
      </w:r>
    </w:p>
    <w:p w14:paraId="1B683AAF" w14:textId="02806770" w:rsidR="000B7B87" w:rsidRPr="002B2A72" w:rsidRDefault="000B7B87" w:rsidP="001A792E">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Eligible applicants are full members of the DANUBEPARKS. According to the DANUBEPARKS Statutes (5.6): </w:t>
      </w:r>
      <w:r w:rsidRPr="002B2A72">
        <w:rPr>
          <w:rFonts w:eastAsia="Times New Roman" w:cstheme="minorHAnsi"/>
          <w:i/>
          <w:iCs/>
          <w:sz w:val="24"/>
          <w:szCs w:val="24"/>
          <w14:ligatures w14:val="none"/>
        </w:rPr>
        <w:t>„Full members are legal entities that are responsible for the management of one, large parts of one, or several, Protected Area(s) along the Danube River or one of its main tributaries. They support the goals of the DANUBEPARKS Network, commit themselves to participate in joint activities, and pay membership fees. Full members need to have passed at least one year as an Observer to DANUBEPARKS before having the right to apply for Full membership (at the exception of the founding members of DANUBEPARKS)</w:t>
      </w:r>
      <w:r w:rsidR="00C06205" w:rsidRPr="002B2A72">
        <w:rPr>
          <w:rFonts w:eastAsia="Times New Roman" w:cstheme="minorHAnsi"/>
          <w:i/>
          <w:iCs/>
          <w:sz w:val="24"/>
          <w:szCs w:val="24"/>
          <w14:ligatures w14:val="none"/>
        </w:rPr>
        <w:t>.“</w:t>
      </w:r>
    </w:p>
    <w:p w14:paraId="34B14CB6" w14:textId="1D07BBBB" w:rsidR="000B7B87" w:rsidRPr="002B2A72" w:rsidRDefault="000B7B87" w:rsidP="001A792E">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Observers and Supporting members of DANUBEPARKS, or any other external entities are not eligible applicants. </w:t>
      </w:r>
    </w:p>
    <w:p w14:paraId="6F7D9CA5" w14:textId="77777777" w:rsidR="00341AB3" w:rsidRPr="002B2A72" w:rsidRDefault="00341AB3" w:rsidP="001A792E">
      <w:pPr>
        <w:jc w:val="both"/>
        <w:rPr>
          <w:rFonts w:eastAsia="Times New Roman" w:cstheme="minorHAnsi"/>
          <w:sz w:val="24"/>
          <w:szCs w:val="24"/>
          <w14:ligatures w14:val="none"/>
        </w:rPr>
      </w:pPr>
    </w:p>
    <w:p w14:paraId="3AB2D0AD" w14:textId="77777777" w:rsidR="00341AB3" w:rsidRPr="002B2A72" w:rsidRDefault="00341AB3" w:rsidP="001A792E">
      <w:pPr>
        <w:jc w:val="both"/>
        <w:rPr>
          <w:rFonts w:eastAsia="Times New Roman" w:cstheme="minorHAnsi"/>
          <w:sz w:val="24"/>
          <w:szCs w:val="24"/>
          <w14:ligatures w14:val="none"/>
        </w:rPr>
      </w:pPr>
    </w:p>
    <w:p w14:paraId="7F891DC3" w14:textId="77777777" w:rsidR="000B7B87" w:rsidRPr="002B2A72" w:rsidRDefault="000B7B87" w:rsidP="001A792E">
      <w:pPr>
        <w:jc w:val="both"/>
        <w:rPr>
          <w:rFonts w:eastAsia="Times New Roman" w:cstheme="minorHAnsi"/>
          <w:sz w:val="24"/>
          <w:szCs w:val="24"/>
          <w:highlight w:val="yellow"/>
          <w14:ligatures w14:val="none"/>
        </w:rPr>
      </w:pPr>
    </w:p>
    <w:p w14:paraId="10B37799" w14:textId="77777777" w:rsidR="001D6FA7" w:rsidRPr="002B2A72" w:rsidRDefault="000B7B87" w:rsidP="00FE7859">
      <w:pPr>
        <w:pStyle w:val="a9"/>
        <w:numPr>
          <w:ilvl w:val="0"/>
          <w:numId w:val="1"/>
        </w:numPr>
        <w:jc w:val="both"/>
        <w:rPr>
          <w:rFonts w:eastAsia="Times New Roman" w:cstheme="minorHAnsi"/>
          <w:b/>
          <w:bCs/>
          <w:sz w:val="24"/>
          <w:szCs w:val="24"/>
          <w14:ligatures w14:val="none"/>
        </w:rPr>
      </w:pPr>
      <w:r w:rsidRPr="002B2A72">
        <w:rPr>
          <w:rFonts w:eastAsia="Times New Roman" w:cstheme="minorHAnsi"/>
          <w:b/>
          <w:bCs/>
          <w:sz w:val="24"/>
          <w:szCs w:val="24"/>
          <w14:ligatures w14:val="none"/>
        </w:rPr>
        <w:t>Activities eligible for fundin</w:t>
      </w:r>
      <w:r w:rsidR="001D6FA7" w:rsidRPr="002B2A72">
        <w:rPr>
          <w:rFonts w:eastAsia="Times New Roman" w:cstheme="minorHAnsi"/>
          <w:b/>
          <w:bCs/>
          <w:sz w:val="24"/>
          <w:szCs w:val="24"/>
          <w14:ligatures w14:val="none"/>
        </w:rPr>
        <w:t>g</w:t>
      </w:r>
    </w:p>
    <w:p w14:paraId="054CD1E1" w14:textId="464C8B8F" w:rsidR="00FE7859" w:rsidRPr="002B2A72" w:rsidRDefault="00DB698B" w:rsidP="001A792E">
      <w:pPr>
        <w:jc w:val="both"/>
        <w:rPr>
          <w:rFonts w:eastAsia="Times New Roman" w:cstheme="minorHAnsi"/>
          <w:sz w:val="24"/>
          <w:szCs w:val="24"/>
          <w14:ligatures w14:val="none"/>
        </w:rPr>
      </w:pPr>
      <w:r w:rsidRPr="002B2A72">
        <w:rPr>
          <w:rFonts w:eastAsia="Times New Roman" w:cstheme="minorHAnsi"/>
          <w:sz w:val="24"/>
          <w:szCs w:val="24"/>
          <w14:ligatures w14:val="none"/>
        </w:rPr>
        <w:t>The activities envisaged for implementation within the framework of the project proposal should comply with the principles of effectiveness, efficiency</w:t>
      </w:r>
      <w:r w:rsidR="00791AD8" w:rsidRPr="002B2A72">
        <w:rPr>
          <w:rFonts w:eastAsia="Times New Roman" w:cstheme="minorHAnsi"/>
          <w:sz w:val="24"/>
          <w:szCs w:val="24"/>
          <w14:ligatures w14:val="none"/>
        </w:rPr>
        <w:t>,</w:t>
      </w:r>
      <w:r w:rsidRPr="002B2A72">
        <w:rPr>
          <w:rFonts w:eastAsia="Times New Roman" w:cstheme="minorHAnsi"/>
          <w:sz w:val="24"/>
          <w:szCs w:val="24"/>
          <w14:ligatures w14:val="none"/>
        </w:rPr>
        <w:t xml:space="preserve"> and economy, be of a non-profit nature</w:t>
      </w:r>
      <w:r w:rsidR="00791AD8" w:rsidRPr="002B2A72">
        <w:rPr>
          <w:rFonts w:eastAsia="Times New Roman" w:cstheme="minorHAnsi"/>
          <w:sz w:val="24"/>
          <w:szCs w:val="24"/>
          <w14:ligatures w14:val="none"/>
        </w:rPr>
        <w:t>,</w:t>
      </w:r>
      <w:r w:rsidRPr="002B2A72">
        <w:rPr>
          <w:rFonts w:eastAsia="Times New Roman" w:cstheme="minorHAnsi"/>
          <w:sz w:val="24"/>
          <w:szCs w:val="24"/>
          <w14:ligatures w14:val="none"/>
        </w:rPr>
        <w:t xml:space="preserve"> and lead to the achievement of the objectives of the procedure,</w:t>
      </w:r>
      <w:r w:rsidR="00791AD8" w:rsidRPr="002B2A72">
        <w:rPr>
          <w:rFonts w:eastAsia="Times New Roman" w:cstheme="minorHAnsi"/>
          <w:sz w:val="24"/>
          <w:szCs w:val="24"/>
          <w14:ligatures w14:val="none"/>
        </w:rPr>
        <w:t xml:space="preserve"> following</w:t>
      </w:r>
      <w:r w:rsidRPr="002B2A72">
        <w:rPr>
          <w:rFonts w:eastAsia="Times New Roman" w:cstheme="minorHAnsi"/>
          <w:sz w:val="24"/>
          <w:szCs w:val="24"/>
          <w14:ligatures w14:val="none"/>
        </w:rPr>
        <w:t xml:space="preserve"> the principle of "doing no significant harm" and with the principles of equality between women and men and ensuring equal opportunities for all.</w:t>
      </w:r>
    </w:p>
    <w:p w14:paraId="053A5CAA" w14:textId="4A9E3D2F" w:rsidR="009953A6" w:rsidRPr="002B2A72" w:rsidRDefault="00E30C0E" w:rsidP="00E30C0E">
      <w:pPr>
        <w:pStyle w:val="a9"/>
        <w:ind w:left="0" w:firstLine="1440"/>
        <w:jc w:val="both"/>
        <w:rPr>
          <w:rFonts w:eastAsia="Times New Roman" w:cstheme="minorHAnsi"/>
          <w:b/>
          <w:bCs/>
          <w:sz w:val="24"/>
          <w:szCs w:val="24"/>
          <w14:ligatures w14:val="none"/>
        </w:rPr>
      </w:pPr>
      <w:r w:rsidRPr="002B2A72">
        <w:rPr>
          <w:rFonts w:eastAsia="Times New Roman" w:cstheme="minorHAnsi"/>
          <w:b/>
          <w:bCs/>
          <w:sz w:val="24"/>
          <w:szCs w:val="24"/>
          <w14:ligatures w14:val="none"/>
        </w:rPr>
        <w:t xml:space="preserve">6.1. </w:t>
      </w:r>
      <w:r w:rsidR="009953A6" w:rsidRPr="002B2A72">
        <w:rPr>
          <w:rFonts w:eastAsia="Times New Roman" w:cstheme="minorHAnsi"/>
          <w:b/>
          <w:bCs/>
          <w:sz w:val="24"/>
          <w:szCs w:val="24"/>
          <w14:ligatures w14:val="none"/>
        </w:rPr>
        <w:t xml:space="preserve">The following types of activities </w:t>
      </w:r>
      <w:r w:rsidR="00202102" w:rsidRPr="002B2A72">
        <w:rPr>
          <w:rFonts w:eastAsia="Times New Roman" w:cstheme="minorHAnsi"/>
          <w:b/>
          <w:bCs/>
          <w:sz w:val="24"/>
          <w:szCs w:val="24"/>
          <w14:ligatures w14:val="none"/>
        </w:rPr>
        <w:t xml:space="preserve">and costs </w:t>
      </w:r>
      <w:r w:rsidR="009953A6" w:rsidRPr="002B2A72">
        <w:rPr>
          <w:rFonts w:eastAsia="Times New Roman" w:cstheme="minorHAnsi"/>
          <w:b/>
          <w:bCs/>
          <w:sz w:val="24"/>
          <w:szCs w:val="24"/>
          <w14:ligatures w14:val="none"/>
        </w:rPr>
        <w:t xml:space="preserve">are eligible for funding under the procedure: </w:t>
      </w:r>
    </w:p>
    <w:p w14:paraId="7F243E80" w14:textId="6D4BC1D4" w:rsidR="002E57B7" w:rsidRPr="002B2A72" w:rsidRDefault="00FE7859" w:rsidP="00FE7859">
      <w:pPr>
        <w:jc w:val="both"/>
        <w:rPr>
          <w:rFonts w:eastAsia="Times New Roman" w:cstheme="minorHAnsi"/>
          <w:sz w:val="24"/>
          <w:szCs w:val="24"/>
          <w14:ligatures w14:val="none"/>
        </w:rPr>
      </w:pPr>
      <w:r w:rsidRPr="002B2A72">
        <w:rPr>
          <w:rFonts w:eastAsia="Times New Roman" w:cstheme="minorHAnsi"/>
          <w:sz w:val="24"/>
          <w:szCs w:val="24"/>
          <w14:ligatures w14:val="none"/>
        </w:rPr>
        <w:t>The Measure</w:t>
      </w:r>
      <w:r w:rsidR="002E57B7" w:rsidRPr="002B2A72">
        <w:rPr>
          <w:rFonts w:eastAsia="Times New Roman" w:cstheme="minorHAnsi"/>
          <w:sz w:val="24"/>
          <w:szCs w:val="24"/>
          <w14:ligatures w14:val="none"/>
        </w:rPr>
        <w:t xml:space="preserve"> supports the development of essential work needed to prepare the wetland</w:t>
      </w:r>
      <w:r w:rsidR="002124E4" w:rsidRPr="002B2A72">
        <w:rPr>
          <w:rFonts w:eastAsia="Times New Roman" w:cstheme="minorHAnsi"/>
          <w:sz w:val="24"/>
          <w:szCs w:val="24"/>
          <w14:ligatures w14:val="none"/>
        </w:rPr>
        <w:t>/s</w:t>
      </w:r>
      <w:r w:rsidR="002E57B7" w:rsidRPr="002B2A72">
        <w:rPr>
          <w:rFonts w:eastAsia="Times New Roman" w:cstheme="minorHAnsi"/>
          <w:sz w:val="24"/>
          <w:szCs w:val="24"/>
          <w14:ligatures w14:val="none"/>
        </w:rPr>
        <w:t xml:space="preserve"> restoration projects. This may include activities such as:</w:t>
      </w:r>
    </w:p>
    <w:p w14:paraId="2C7EA964" w14:textId="760A69C8" w:rsidR="002E57B7" w:rsidRPr="002B2A72" w:rsidRDefault="002E57B7" w:rsidP="001A792E">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feasibility studies</w:t>
      </w:r>
      <w:r w:rsidR="00FE7859" w:rsidRPr="002B2A72">
        <w:rPr>
          <w:rFonts w:eastAsia="Times New Roman" w:cstheme="minorHAnsi"/>
          <w:sz w:val="24"/>
          <w:szCs w:val="24"/>
          <w14:ligatures w14:val="none"/>
        </w:rPr>
        <w:t>;</w:t>
      </w:r>
    </w:p>
    <w:p w14:paraId="12352298" w14:textId="1FC0F2EE" w:rsidR="002E57B7" w:rsidRPr="002B2A72" w:rsidRDefault="002E57B7" w:rsidP="001A792E">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preparing technical design documents</w:t>
      </w:r>
      <w:r w:rsidR="00FE7859" w:rsidRPr="002B2A72">
        <w:rPr>
          <w:rFonts w:eastAsia="Times New Roman" w:cstheme="minorHAnsi"/>
          <w:sz w:val="24"/>
          <w:szCs w:val="24"/>
          <w14:ligatures w14:val="none"/>
        </w:rPr>
        <w:t>;</w:t>
      </w:r>
      <w:r w:rsidRPr="002B2A72">
        <w:rPr>
          <w:rFonts w:eastAsia="Times New Roman" w:cstheme="minorHAnsi"/>
          <w:sz w:val="24"/>
          <w:szCs w:val="24"/>
          <w14:ligatures w14:val="none"/>
        </w:rPr>
        <w:t xml:space="preserve"> </w:t>
      </w:r>
    </w:p>
    <w:p w14:paraId="1B7CDCB7" w14:textId="5F55CCBB" w:rsidR="002E57B7" w:rsidRPr="002B2A72" w:rsidRDefault="002E57B7" w:rsidP="001A792E">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securing necessary permissions and permits</w:t>
      </w:r>
      <w:r w:rsidR="00FE7859" w:rsidRPr="002B2A72">
        <w:rPr>
          <w:rFonts w:eastAsia="Times New Roman" w:cstheme="minorHAnsi"/>
          <w:sz w:val="24"/>
          <w:szCs w:val="24"/>
          <w14:ligatures w14:val="none"/>
        </w:rPr>
        <w:t>;</w:t>
      </w:r>
    </w:p>
    <w:p w14:paraId="74553BB7" w14:textId="1B05D95A" w:rsidR="00FE7859" w:rsidRPr="002B2A72" w:rsidRDefault="00FE7859" w:rsidP="001A792E">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joint monitoring </w:t>
      </w:r>
      <w:r w:rsidR="00791AD8" w:rsidRPr="002B2A72">
        <w:rPr>
          <w:rFonts w:eastAsia="Times New Roman" w:cstheme="minorHAnsi"/>
          <w:sz w:val="24"/>
          <w:szCs w:val="24"/>
          <w14:ligatures w14:val="none"/>
        </w:rPr>
        <w:t>programs</w:t>
      </w:r>
      <w:r w:rsidRPr="002B2A72">
        <w:rPr>
          <w:rFonts w:eastAsia="Times New Roman" w:cstheme="minorHAnsi"/>
          <w:sz w:val="24"/>
          <w:szCs w:val="24"/>
          <w14:ligatures w14:val="none"/>
        </w:rPr>
        <w:t xml:space="preserve"> for </w:t>
      </w:r>
      <w:r w:rsidR="003F0E12" w:rsidRPr="002B2A72">
        <w:rPr>
          <w:rFonts w:eastAsia="Times New Roman" w:cstheme="minorHAnsi"/>
          <w:sz w:val="24"/>
          <w:szCs w:val="24"/>
          <w14:ligatures w14:val="none"/>
        </w:rPr>
        <w:t>relevant</w:t>
      </w:r>
      <w:r w:rsidRPr="002B2A72">
        <w:rPr>
          <w:rFonts w:eastAsia="Times New Roman" w:cstheme="minorHAnsi"/>
          <w:sz w:val="24"/>
          <w:szCs w:val="24"/>
          <w14:ligatures w14:val="none"/>
        </w:rPr>
        <w:t xml:space="preserve"> species </w:t>
      </w:r>
      <w:r w:rsidR="003F0E12" w:rsidRPr="002B2A72">
        <w:rPr>
          <w:rFonts w:eastAsia="Times New Roman" w:cstheme="minorHAnsi"/>
          <w:sz w:val="24"/>
          <w:szCs w:val="24"/>
          <w14:ligatures w14:val="none"/>
        </w:rPr>
        <w:t>an</w:t>
      </w:r>
      <w:r w:rsidR="0094150F" w:rsidRPr="002B2A72">
        <w:rPr>
          <w:rFonts w:eastAsia="Times New Roman" w:cstheme="minorHAnsi"/>
          <w:sz w:val="24"/>
          <w:szCs w:val="24"/>
          <w14:ligatures w14:val="none"/>
        </w:rPr>
        <w:t>d</w:t>
      </w:r>
      <w:r w:rsidR="003F0E12" w:rsidRPr="002B2A72">
        <w:rPr>
          <w:rFonts w:eastAsia="Times New Roman" w:cstheme="minorHAnsi"/>
          <w:sz w:val="24"/>
          <w:szCs w:val="24"/>
          <w14:ligatures w14:val="none"/>
        </w:rPr>
        <w:t xml:space="preserve"> habitats</w:t>
      </w:r>
      <w:r w:rsidR="00D217A6" w:rsidRPr="002B2A72">
        <w:rPr>
          <w:rFonts w:eastAsia="Times New Roman" w:cstheme="minorHAnsi"/>
          <w:sz w:val="24"/>
          <w:szCs w:val="24"/>
          <w14:ligatures w14:val="none"/>
        </w:rPr>
        <w:t>;</w:t>
      </w:r>
    </w:p>
    <w:p w14:paraId="54C347B7" w14:textId="24BC7F81" w:rsidR="002E57B7" w:rsidRPr="002B2A72" w:rsidRDefault="002E57B7" w:rsidP="009F72E9">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engaging the local community and other relevant stakeholders in the planning of the future restoration projects</w:t>
      </w:r>
      <w:r w:rsidR="008B5D20" w:rsidRPr="002B2A72">
        <w:rPr>
          <w:rFonts w:eastAsia="Times New Roman" w:cstheme="minorHAnsi"/>
          <w:sz w:val="24"/>
          <w:szCs w:val="24"/>
          <w14:ligatures w14:val="none"/>
        </w:rPr>
        <w:t>;</w:t>
      </w:r>
    </w:p>
    <w:p w14:paraId="37FEF63C" w14:textId="76B317F9" w:rsidR="00202102" w:rsidRPr="002B2A72" w:rsidRDefault="008B5D20" w:rsidP="00202102">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implementation of the small-scale pilot actions.</w:t>
      </w:r>
    </w:p>
    <w:p w14:paraId="50DF034F" w14:textId="21904643" w:rsidR="00202102" w:rsidRPr="002B2A72" w:rsidRDefault="00202102" w:rsidP="00202102">
      <w:pPr>
        <w:pStyle w:val="a9"/>
        <w:ind w:left="2160"/>
        <w:jc w:val="both"/>
        <w:rPr>
          <w:rFonts w:eastAsia="Times New Roman" w:cstheme="minorHAnsi"/>
          <w:sz w:val="24"/>
          <w:szCs w:val="24"/>
          <w14:ligatures w14:val="none"/>
        </w:rPr>
      </w:pPr>
    </w:p>
    <w:p w14:paraId="049D473F" w14:textId="1F4C8202" w:rsidR="009953A6" w:rsidRPr="002B2A72" w:rsidRDefault="009953A6" w:rsidP="00E30C0E">
      <w:pPr>
        <w:pStyle w:val="a9"/>
        <w:numPr>
          <w:ilvl w:val="1"/>
          <w:numId w:val="21"/>
        </w:numPr>
        <w:jc w:val="both"/>
        <w:rPr>
          <w:rFonts w:eastAsia="Times New Roman" w:cstheme="minorHAnsi"/>
          <w:b/>
          <w:bCs/>
          <w:sz w:val="24"/>
          <w:szCs w:val="24"/>
          <w14:ligatures w14:val="none"/>
        </w:rPr>
      </w:pPr>
      <w:r w:rsidRPr="002B2A72">
        <w:rPr>
          <w:rFonts w:eastAsia="Times New Roman" w:cstheme="minorHAnsi"/>
          <w:b/>
          <w:bCs/>
          <w:sz w:val="24"/>
          <w:szCs w:val="24"/>
          <w14:ligatures w14:val="none"/>
        </w:rPr>
        <w:t xml:space="preserve">Types of </w:t>
      </w:r>
      <w:r w:rsidR="00564750" w:rsidRPr="002B2A72">
        <w:rPr>
          <w:rFonts w:eastAsia="Times New Roman" w:cstheme="minorHAnsi"/>
          <w:b/>
          <w:bCs/>
          <w:sz w:val="24"/>
          <w:szCs w:val="24"/>
          <w14:ligatures w14:val="none"/>
        </w:rPr>
        <w:t>ineligible</w:t>
      </w:r>
      <w:r w:rsidRPr="002B2A72">
        <w:rPr>
          <w:rFonts w:eastAsia="Times New Roman" w:cstheme="minorHAnsi"/>
          <w:b/>
          <w:bCs/>
          <w:sz w:val="24"/>
          <w:szCs w:val="24"/>
          <w14:ligatures w14:val="none"/>
        </w:rPr>
        <w:t xml:space="preserve"> </w:t>
      </w:r>
      <w:r w:rsidR="00564750" w:rsidRPr="002B2A72">
        <w:rPr>
          <w:rFonts w:eastAsia="Times New Roman" w:cstheme="minorHAnsi"/>
          <w:b/>
          <w:bCs/>
          <w:sz w:val="24"/>
          <w:szCs w:val="24"/>
          <w14:ligatures w14:val="none"/>
        </w:rPr>
        <w:t>costs</w:t>
      </w:r>
    </w:p>
    <w:p w14:paraId="10C8BBB4" w14:textId="77777777" w:rsidR="00AF133B" w:rsidRPr="002B2A72" w:rsidRDefault="00AF133B" w:rsidP="00AF133B">
      <w:pPr>
        <w:jc w:val="both"/>
        <w:rPr>
          <w:rFonts w:eastAsia="Times New Roman" w:cstheme="minorHAnsi"/>
          <w:sz w:val="24"/>
          <w:szCs w:val="24"/>
          <w14:ligatures w14:val="none"/>
        </w:rPr>
      </w:pPr>
      <w:r w:rsidRPr="002B2A72">
        <w:rPr>
          <w:rFonts w:eastAsia="Times New Roman" w:cstheme="minorHAnsi"/>
          <w:sz w:val="24"/>
          <w:szCs w:val="24"/>
          <w14:ligatures w14:val="none"/>
        </w:rPr>
        <w:t>Ineligible project costs include but are not limited to:</w:t>
      </w:r>
    </w:p>
    <w:p w14:paraId="7FD5A049" w14:textId="4F5B3969" w:rsidR="00AF133B" w:rsidRPr="002B2A72" w:rsidRDefault="00AF133B"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Staff costs (all categories, incl. bonuses)</w:t>
      </w:r>
      <w:r w:rsidR="005766E1" w:rsidRPr="002B2A72">
        <w:rPr>
          <w:rFonts w:eastAsia="Times New Roman" w:cstheme="minorHAnsi"/>
          <w:sz w:val="24"/>
          <w:szCs w:val="24"/>
          <w14:ligatures w14:val="none"/>
        </w:rPr>
        <w:t>;</w:t>
      </w:r>
    </w:p>
    <w:p w14:paraId="4172FDB1" w14:textId="79B6510D" w:rsidR="00AF133B" w:rsidRPr="002B2A72" w:rsidRDefault="00AF133B"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Land purchase</w:t>
      </w:r>
      <w:r w:rsidR="005766E1" w:rsidRPr="002B2A72">
        <w:rPr>
          <w:rFonts w:eastAsia="Times New Roman" w:cstheme="minorHAnsi"/>
          <w:sz w:val="24"/>
          <w:szCs w:val="24"/>
          <w14:ligatures w14:val="none"/>
        </w:rPr>
        <w:t>;</w:t>
      </w:r>
    </w:p>
    <w:p w14:paraId="737B3BCD" w14:textId="62504CBE" w:rsidR="00AF133B" w:rsidRPr="002B2A72" w:rsidRDefault="00AF133B"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Construction costs</w:t>
      </w:r>
      <w:r w:rsidR="005766E1" w:rsidRPr="002B2A72">
        <w:rPr>
          <w:rFonts w:eastAsia="Times New Roman" w:cstheme="minorHAnsi"/>
          <w:sz w:val="24"/>
          <w:szCs w:val="24"/>
          <w14:ligatures w14:val="none"/>
        </w:rPr>
        <w:t>;</w:t>
      </w:r>
    </w:p>
    <w:p w14:paraId="59B212C5" w14:textId="3D9CF9F4" w:rsidR="00AF133B" w:rsidRPr="002B2A72" w:rsidRDefault="00AF133B"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Fixed assets (e.g. equipment) over EUR 3 500,00 per item</w:t>
      </w:r>
      <w:r w:rsidR="005766E1" w:rsidRPr="002B2A72">
        <w:rPr>
          <w:rFonts w:eastAsia="Times New Roman" w:cstheme="minorHAnsi"/>
          <w:sz w:val="24"/>
          <w:szCs w:val="24"/>
          <w14:ligatures w14:val="none"/>
        </w:rPr>
        <w:t>;</w:t>
      </w:r>
    </w:p>
    <w:p w14:paraId="1F86ED9B" w14:textId="6D5D814C" w:rsidR="00AF133B" w:rsidRPr="002B2A72" w:rsidRDefault="000545B7"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The Measure cannot supplement ongoing activities </w:t>
      </w:r>
      <w:r w:rsidR="001072F9" w:rsidRPr="002B2A72">
        <w:rPr>
          <w:rFonts w:eastAsia="Times New Roman" w:cstheme="minorHAnsi"/>
          <w:sz w:val="24"/>
          <w:szCs w:val="24"/>
          <w14:ligatures w14:val="none"/>
        </w:rPr>
        <w:t xml:space="preserve">and </w:t>
      </w:r>
      <w:r w:rsidRPr="002B2A72">
        <w:rPr>
          <w:rFonts w:eastAsia="Times New Roman" w:cstheme="minorHAnsi"/>
          <w:sz w:val="24"/>
          <w:szCs w:val="24"/>
          <w14:ligatures w14:val="none"/>
        </w:rPr>
        <w:t>finances from</w:t>
      </w:r>
      <w:r w:rsidR="00AF133B" w:rsidRPr="002B2A72">
        <w:rPr>
          <w:rFonts w:eastAsia="Times New Roman" w:cstheme="minorHAnsi"/>
          <w:sz w:val="24"/>
          <w:szCs w:val="24"/>
          <w14:ligatures w14:val="none"/>
        </w:rPr>
        <w:t xml:space="preserve"> existing programs, projects, resources, or personnel</w:t>
      </w:r>
      <w:r w:rsidR="001072F9" w:rsidRPr="002B2A72">
        <w:rPr>
          <w:rFonts w:eastAsia="Times New Roman" w:cstheme="minorHAnsi"/>
          <w:sz w:val="24"/>
          <w:szCs w:val="24"/>
          <w14:ligatures w14:val="none"/>
        </w:rPr>
        <w:t>.</w:t>
      </w:r>
      <w:r w:rsidRPr="002B2A72">
        <w:rPr>
          <w:rFonts w:eastAsia="Times New Roman" w:cstheme="minorHAnsi"/>
          <w:sz w:val="24"/>
          <w:szCs w:val="24"/>
          <w14:ligatures w14:val="none"/>
        </w:rPr>
        <w:t xml:space="preserve"> </w:t>
      </w:r>
      <w:r w:rsidR="00D91A39" w:rsidRPr="002B2A72">
        <w:rPr>
          <w:rFonts w:eastAsia="Times New Roman" w:cstheme="minorHAnsi"/>
          <w:sz w:val="24"/>
          <w:szCs w:val="24"/>
          <w14:ligatures w14:val="none"/>
        </w:rPr>
        <w:t>If a part of the project activities is not covered by the Measure, co-financing from another source is possible.</w:t>
      </w:r>
    </w:p>
    <w:p w14:paraId="16560537" w14:textId="5AFD7936" w:rsidR="00AF133B" w:rsidRPr="002B2A72" w:rsidRDefault="00AF133B"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Personal injury compensation or damages</w:t>
      </w:r>
      <w:r w:rsidR="005766E1" w:rsidRPr="002B2A72">
        <w:rPr>
          <w:rFonts w:eastAsia="Times New Roman" w:cstheme="minorHAnsi"/>
          <w:sz w:val="24"/>
          <w:szCs w:val="24"/>
          <w14:ligatures w14:val="none"/>
        </w:rPr>
        <w:t>;</w:t>
      </w:r>
    </w:p>
    <w:p w14:paraId="7D12C167" w14:textId="796411C1" w:rsidR="00AF133B" w:rsidRPr="002B2A72" w:rsidRDefault="00AF133B"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Fines and penalties</w:t>
      </w:r>
      <w:r w:rsidR="005766E1" w:rsidRPr="002B2A72">
        <w:rPr>
          <w:rFonts w:eastAsia="Times New Roman" w:cstheme="minorHAnsi"/>
          <w:sz w:val="24"/>
          <w:szCs w:val="24"/>
          <w14:ligatures w14:val="none"/>
        </w:rPr>
        <w:t>;</w:t>
      </w:r>
    </w:p>
    <w:p w14:paraId="539295FC" w14:textId="1AE70A7B" w:rsidR="00AF133B" w:rsidRPr="002B2A72" w:rsidRDefault="00AF133B"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Costs outside the scope of the approved project or activities not directly related to the approved </w:t>
      </w:r>
      <w:r w:rsidR="005766E1" w:rsidRPr="002B2A72">
        <w:rPr>
          <w:rFonts w:eastAsia="Times New Roman" w:cstheme="minorHAnsi"/>
          <w:sz w:val="24"/>
          <w:szCs w:val="24"/>
          <w14:ligatures w14:val="none"/>
        </w:rPr>
        <w:t>project;</w:t>
      </w:r>
    </w:p>
    <w:p w14:paraId="3990D145" w14:textId="5E478C87" w:rsidR="00AF133B" w:rsidRPr="002B2A72" w:rsidRDefault="00AF133B" w:rsidP="00AF133B">
      <w:pPr>
        <w:numPr>
          <w:ilvl w:val="0"/>
          <w:numId w:val="6"/>
        </w:num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Costs incurred outside the </w:t>
      </w:r>
      <w:r w:rsidR="00BC42E3">
        <w:rPr>
          <w:rFonts w:eastAsia="Times New Roman" w:cstheme="minorHAnsi"/>
          <w:sz w:val="24"/>
          <w:szCs w:val="24"/>
          <w14:ligatures w14:val="none"/>
        </w:rPr>
        <w:t>Sub</w:t>
      </w:r>
      <w:r w:rsidRPr="002B2A72">
        <w:rPr>
          <w:rFonts w:eastAsia="Times New Roman" w:cstheme="minorHAnsi"/>
          <w:sz w:val="24"/>
          <w:szCs w:val="24"/>
          <w14:ligatures w14:val="none"/>
        </w:rPr>
        <w:t>grant period</w:t>
      </w:r>
      <w:r w:rsidR="005766E1" w:rsidRPr="002B2A72">
        <w:rPr>
          <w:rFonts w:eastAsia="Times New Roman" w:cstheme="minorHAnsi"/>
          <w:sz w:val="24"/>
          <w:szCs w:val="24"/>
          <w14:ligatures w14:val="none"/>
        </w:rPr>
        <w:t>.</w:t>
      </w:r>
    </w:p>
    <w:p w14:paraId="0154A99C" w14:textId="77777777" w:rsidR="00341AB3" w:rsidRPr="002B2A72" w:rsidRDefault="00341AB3" w:rsidP="00341AB3">
      <w:pPr>
        <w:jc w:val="both"/>
        <w:rPr>
          <w:rFonts w:eastAsia="Times New Roman" w:cstheme="minorHAnsi"/>
          <w:sz w:val="24"/>
          <w:szCs w:val="24"/>
          <w14:ligatures w14:val="none"/>
        </w:rPr>
      </w:pPr>
    </w:p>
    <w:p w14:paraId="72FC5427" w14:textId="77777777" w:rsidR="00341AB3" w:rsidRPr="002B2A72" w:rsidRDefault="00341AB3" w:rsidP="00341AB3">
      <w:pPr>
        <w:jc w:val="both"/>
        <w:rPr>
          <w:rFonts w:eastAsia="Times New Roman" w:cstheme="minorHAnsi"/>
          <w:sz w:val="24"/>
          <w:szCs w:val="24"/>
          <w14:ligatures w14:val="none"/>
        </w:rPr>
      </w:pPr>
    </w:p>
    <w:p w14:paraId="1F139BB7" w14:textId="77777777" w:rsidR="009F72E9" w:rsidRPr="002B2A72" w:rsidRDefault="009F72E9" w:rsidP="009F72E9">
      <w:pPr>
        <w:jc w:val="both"/>
        <w:rPr>
          <w:rFonts w:eastAsia="Times New Roman" w:cstheme="minorHAnsi"/>
          <w:sz w:val="24"/>
          <w:szCs w:val="24"/>
          <w14:ligatures w14:val="none"/>
        </w:rPr>
      </w:pPr>
    </w:p>
    <w:p w14:paraId="049342F7" w14:textId="3EC4755E" w:rsidR="001E1C76" w:rsidRPr="002B2A72" w:rsidRDefault="001E1C76" w:rsidP="00957691">
      <w:pPr>
        <w:pStyle w:val="a9"/>
        <w:numPr>
          <w:ilvl w:val="0"/>
          <w:numId w:val="17"/>
        </w:numPr>
        <w:ind w:hanging="76"/>
        <w:jc w:val="both"/>
        <w:rPr>
          <w:rFonts w:eastAsia="Times New Roman" w:cstheme="minorHAnsi"/>
          <w:b/>
          <w:bCs/>
          <w:sz w:val="24"/>
          <w:szCs w:val="24"/>
          <w14:ligatures w14:val="none"/>
        </w:rPr>
      </w:pPr>
      <w:r w:rsidRPr="002B2A72">
        <w:rPr>
          <w:rFonts w:eastAsia="Times New Roman" w:cstheme="minorHAnsi"/>
          <w:b/>
          <w:bCs/>
          <w:sz w:val="24"/>
          <w:szCs w:val="24"/>
          <w14:ligatures w14:val="none"/>
        </w:rPr>
        <w:t>Minimum and maximum project implementation period:</w:t>
      </w:r>
    </w:p>
    <w:p w14:paraId="0F48FF07" w14:textId="31539CF8" w:rsidR="001E1C76" w:rsidRPr="002B2A72" w:rsidRDefault="001E1C76" w:rsidP="001A792E">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The maximum period for implementation of the project activities, which the beneficiary can indicate in the application form is </w:t>
      </w:r>
      <w:r w:rsidR="005E27A3" w:rsidRPr="002B2A72">
        <w:rPr>
          <w:rFonts w:eastAsia="Times New Roman" w:cstheme="minorHAnsi"/>
          <w:sz w:val="24"/>
          <w:szCs w:val="24"/>
          <w14:ligatures w14:val="none"/>
        </w:rPr>
        <w:t>18</w:t>
      </w:r>
      <w:r w:rsidRPr="002B2A72">
        <w:rPr>
          <w:rFonts w:eastAsia="Times New Roman" w:cstheme="minorHAnsi"/>
          <w:sz w:val="24"/>
          <w:szCs w:val="24"/>
          <w14:ligatures w14:val="none"/>
        </w:rPr>
        <w:t xml:space="preserve"> months, but no later than </w:t>
      </w:r>
      <w:r w:rsidR="005E27A3" w:rsidRPr="002B2A72">
        <w:rPr>
          <w:rFonts w:eastAsia="Times New Roman" w:cstheme="minorHAnsi"/>
          <w:sz w:val="24"/>
          <w:szCs w:val="24"/>
          <w14:ligatures w14:val="none"/>
        </w:rPr>
        <w:t>31.12.2026.</w:t>
      </w:r>
    </w:p>
    <w:p w14:paraId="35C4737E" w14:textId="77777777" w:rsidR="001E1C76" w:rsidRPr="002B2A72" w:rsidRDefault="001E1C76" w:rsidP="001A792E">
      <w:pPr>
        <w:jc w:val="both"/>
        <w:rPr>
          <w:rFonts w:eastAsia="Times New Roman" w:cstheme="minorHAnsi"/>
          <w:sz w:val="24"/>
          <w:szCs w:val="24"/>
          <w14:ligatures w14:val="none"/>
        </w:rPr>
      </w:pPr>
    </w:p>
    <w:p w14:paraId="0EEE6529" w14:textId="539DC163" w:rsidR="001D6FA7" w:rsidRPr="002B2A72" w:rsidRDefault="001E1C76" w:rsidP="001D6FA7">
      <w:pPr>
        <w:pStyle w:val="a9"/>
        <w:numPr>
          <w:ilvl w:val="0"/>
          <w:numId w:val="17"/>
        </w:numPr>
        <w:ind w:hanging="76"/>
        <w:jc w:val="both"/>
        <w:rPr>
          <w:rFonts w:eastAsia="Times New Roman" w:cstheme="minorHAnsi"/>
          <w:b/>
          <w:bCs/>
          <w:sz w:val="24"/>
          <w:szCs w:val="24"/>
          <w14:ligatures w14:val="none"/>
        </w:rPr>
      </w:pPr>
      <w:r w:rsidRPr="002B2A72">
        <w:rPr>
          <w:rFonts w:eastAsia="Times New Roman" w:cstheme="minorHAnsi"/>
          <w:b/>
          <w:bCs/>
          <w:sz w:val="24"/>
          <w:szCs w:val="24"/>
          <w14:ligatures w14:val="none"/>
        </w:rPr>
        <w:t>Procedure for evaluating project proposals</w:t>
      </w:r>
      <w:r w:rsidR="00367106" w:rsidRPr="002B2A72">
        <w:rPr>
          <w:rFonts w:eastAsia="Times New Roman" w:cstheme="minorHAnsi"/>
          <w:b/>
          <w:bCs/>
          <w:sz w:val="24"/>
          <w:szCs w:val="24"/>
          <w14:ligatures w14:val="none"/>
        </w:rPr>
        <w:t xml:space="preserve">. </w:t>
      </w:r>
      <w:r w:rsidR="009F72E9" w:rsidRPr="002B2A72">
        <w:rPr>
          <w:rFonts w:eastAsia="Times New Roman" w:cstheme="minorHAnsi"/>
          <w:b/>
          <w:bCs/>
          <w:sz w:val="24"/>
          <w:szCs w:val="24"/>
          <w14:ligatures w14:val="none"/>
        </w:rPr>
        <w:t>Criteria and methodology for the evaluation of project proposals.</w:t>
      </w:r>
    </w:p>
    <w:p w14:paraId="731738D6" w14:textId="74A9DD8E" w:rsidR="00F41531" w:rsidRPr="002B2A72" w:rsidRDefault="00F41531" w:rsidP="00F41531">
      <w:pPr>
        <w:jc w:val="both"/>
        <w:rPr>
          <w:rFonts w:eastAsia="Times New Roman" w:cstheme="minorHAnsi"/>
          <w:sz w:val="24"/>
          <w:szCs w:val="24"/>
          <w14:ligatures w14:val="none"/>
        </w:rPr>
      </w:pPr>
      <w:r w:rsidRPr="002B2A72">
        <w:rPr>
          <w:rFonts w:eastAsia="Times New Roman" w:cstheme="minorHAnsi"/>
          <w:sz w:val="24"/>
          <w:szCs w:val="24"/>
          <w14:ligatures w14:val="none"/>
        </w:rPr>
        <w:t>The evaluation is carried out based on the methodology and criteria included in these guidelines and they are not subject to change during the evaluation.</w:t>
      </w:r>
    </w:p>
    <w:p w14:paraId="5CEC5E41" w14:textId="77777777" w:rsidR="00F41531" w:rsidRPr="002B2A72" w:rsidRDefault="00F41531" w:rsidP="00F41531">
      <w:pPr>
        <w:jc w:val="both"/>
        <w:rPr>
          <w:rFonts w:eastAsia="Times New Roman" w:cstheme="minorHAnsi"/>
          <w:sz w:val="24"/>
          <w:szCs w:val="24"/>
          <w14:ligatures w14:val="none"/>
        </w:rPr>
      </w:pPr>
      <w:r w:rsidRPr="002B2A72">
        <w:rPr>
          <w:rFonts w:eastAsia="Times New Roman" w:cstheme="minorHAnsi"/>
          <w:sz w:val="24"/>
          <w:szCs w:val="24"/>
          <w14:ligatures w14:val="none"/>
        </w:rPr>
        <w:t>A specific beneficiary may submit only one project proposal under the measure.</w:t>
      </w:r>
    </w:p>
    <w:p w14:paraId="72E8CED5" w14:textId="173CB4D1" w:rsidR="00F41531" w:rsidRPr="002B2A72" w:rsidRDefault="00F41531" w:rsidP="00F41531">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The evaluation of the project proposals is carried out by </w:t>
      </w:r>
      <w:r w:rsidR="00791AD8" w:rsidRPr="002B2A72">
        <w:rPr>
          <w:rFonts w:eastAsia="Times New Roman" w:cstheme="minorHAnsi"/>
          <w:sz w:val="24"/>
          <w:szCs w:val="24"/>
          <w14:ligatures w14:val="none"/>
        </w:rPr>
        <w:t xml:space="preserve">the </w:t>
      </w:r>
      <w:r w:rsidRPr="002B2A72">
        <w:rPr>
          <w:rFonts w:eastAsia="Times New Roman" w:cstheme="minorHAnsi"/>
          <w:sz w:val="24"/>
          <w:szCs w:val="24"/>
          <w14:ligatures w14:val="none"/>
        </w:rPr>
        <w:t>Evaluation Committee.</w:t>
      </w:r>
    </w:p>
    <w:p w14:paraId="0659FFA9" w14:textId="2ABD6E49" w:rsidR="009F72E9" w:rsidRPr="002B2A72" w:rsidRDefault="009F72E9" w:rsidP="001D6FA7">
      <w:pPr>
        <w:jc w:val="both"/>
        <w:rPr>
          <w:rFonts w:eastAsia="Times New Roman" w:cstheme="minorHAnsi"/>
          <w:sz w:val="24"/>
          <w:szCs w:val="24"/>
          <w14:ligatures w14:val="none"/>
        </w:rPr>
      </w:pPr>
      <w:r w:rsidRPr="002B2A72">
        <w:rPr>
          <w:rFonts w:eastAsia="Times New Roman" w:cstheme="minorHAnsi"/>
          <w:sz w:val="24"/>
          <w:szCs w:val="24"/>
          <w14:ligatures w14:val="none"/>
        </w:rPr>
        <w:t>Project proposals submitted within the application period will be evaluated in 3 separate categories, depending on the location of the applicant. The categories are as follows:</w:t>
      </w:r>
    </w:p>
    <w:p w14:paraId="45B1A1B4" w14:textId="076F77C3" w:rsidR="009F72E9" w:rsidRPr="002B2A72" w:rsidRDefault="009F72E9" w:rsidP="009F72E9">
      <w:pPr>
        <w:pStyle w:val="a9"/>
        <w:jc w:val="both"/>
        <w:rPr>
          <w:rFonts w:eastAsia="Times New Roman" w:cstheme="minorHAnsi"/>
          <w:sz w:val="24"/>
          <w:szCs w:val="24"/>
          <w14:ligatures w14:val="none"/>
        </w:rPr>
      </w:pPr>
      <w:r w:rsidRPr="002B2A72">
        <w:rPr>
          <w:rFonts w:eastAsia="Times New Roman" w:cstheme="minorHAnsi"/>
          <w:sz w:val="24"/>
          <w:szCs w:val="24"/>
          <w14:ligatures w14:val="none"/>
        </w:rPr>
        <w:t>- Upper Danube –</w:t>
      </w:r>
      <w:r w:rsidR="005E27A3" w:rsidRPr="002B2A72">
        <w:rPr>
          <w:rFonts w:eastAsia="Times New Roman" w:cstheme="minorHAnsi"/>
          <w:sz w:val="24"/>
          <w:szCs w:val="24"/>
          <w14:ligatures w14:val="none"/>
        </w:rPr>
        <w:t xml:space="preserve"> Germany, Austria, Slovakia</w:t>
      </w:r>
    </w:p>
    <w:p w14:paraId="4A954FC8" w14:textId="5E07F957" w:rsidR="009F72E9" w:rsidRPr="002B2A72" w:rsidRDefault="009F72E9" w:rsidP="009F72E9">
      <w:pPr>
        <w:pStyle w:val="a9"/>
        <w:jc w:val="both"/>
        <w:rPr>
          <w:rFonts w:eastAsia="Times New Roman" w:cstheme="minorHAnsi"/>
          <w:sz w:val="24"/>
          <w:szCs w:val="24"/>
          <w14:ligatures w14:val="none"/>
        </w:rPr>
      </w:pPr>
      <w:r w:rsidRPr="002B2A72">
        <w:rPr>
          <w:rFonts w:eastAsia="Times New Roman" w:cstheme="minorHAnsi"/>
          <w:sz w:val="24"/>
          <w:szCs w:val="24"/>
          <w14:ligatures w14:val="none"/>
        </w:rPr>
        <w:t>- Middle Danube –</w:t>
      </w:r>
      <w:r w:rsidR="005E27A3" w:rsidRPr="002B2A72">
        <w:rPr>
          <w:rFonts w:eastAsia="Times New Roman" w:cstheme="minorHAnsi"/>
          <w:sz w:val="24"/>
          <w:szCs w:val="24"/>
          <w14:ligatures w14:val="none"/>
        </w:rPr>
        <w:t xml:space="preserve"> Hungary, Croatia, Serbia</w:t>
      </w:r>
    </w:p>
    <w:p w14:paraId="5D2279E1" w14:textId="65A05C06" w:rsidR="009F72E9" w:rsidRPr="002B2A72" w:rsidRDefault="009F72E9" w:rsidP="009F72E9">
      <w:pPr>
        <w:pStyle w:val="a9"/>
        <w:jc w:val="both"/>
        <w:rPr>
          <w:rFonts w:eastAsia="Times New Roman" w:cstheme="minorHAnsi"/>
          <w:sz w:val="24"/>
          <w:szCs w:val="24"/>
          <w14:ligatures w14:val="none"/>
        </w:rPr>
      </w:pPr>
      <w:r w:rsidRPr="002B2A72">
        <w:rPr>
          <w:rFonts w:eastAsia="Times New Roman" w:cstheme="minorHAnsi"/>
          <w:sz w:val="24"/>
          <w:szCs w:val="24"/>
          <w14:ligatures w14:val="none"/>
        </w:rPr>
        <w:t>- Lower Danube –</w:t>
      </w:r>
      <w:r w:rsidR="005E27A3" w:rsidRPr="002B2A72">
        <w:rPr>
          <w:rFonts w:eastAsia="Times New Roman" w:cstheme="minorHAnsi"/>
          <w:sz w:val="24"/>
          <w:szCs w:val="24"/>
          <w14:ligatures w14:val="none"/>
        </w:rPr>
        <w:t xml:space="preserve"> Romania, Bulgaria, Moldova</w:t>
      </w:r>
    </w:p>
    <w:p w14:paraId="2203F623" w14:textId="1BA96E26" w:rsidR="00E37038" w:rsidRPr="002B2A72" w:rsidRDefault="00E37038" w:rsidP="00CA74C1">
      <w:pPr>
        <w:jc w:val="both"/>
        <w:rPr>
          <w:rFonts w:eastAsia="Times New Roman" w:cstheme="minorHAnsi"/>
          <w:sz w:val="24"/>
          <w:szCs w:val="24"/>
          <w14:ligatures w14:val="none"/>
        </w:rPr>
      </w:pPr>
      <w:r w:rsidRPr="002B2A72">
        <w:rPr>
          <w:rFonts w:eastAsia="Times New Roman" w:cstheme="minorHAnsi"/>
          <w:sz w:val="24"/>
          <w:szCs w:val="24"/>
          <w14:ligatures w14:val="none"/>
        </w:rPr>
        <w:t>In each category, project proposals will be ranked in descending order based on the final number of points received at the technical evaluation stage.</w:t>
      </w:r>
    </w:p>
    <w:p w14:paraId="481D001E" w14:textId="70CC5996" w:rsidR="00E37038" w:rsidRPr="002B2A72" w:rsidRDefault="009F72E9" w:rsidP="00CA74C1">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The ranking </w:t>
      </w:r>
      <w:r w:rsidR="00E37038" w:rsidRPr="002B2A72">
        <w:rPr>
          <w:rFonts w:eastAsia="Times New Roman" w:cstheme="minorHAnsi"/>
          <w:sz w:val="24"/>
          <w:szCs w:val="24"/>
          <w14:ligatures w14:val="none"/>
        </w:rPr>
        <w:t>intends to</w:t>
      </w:r>
      <w:r w:rsidRPr="002B2A72">
        <w:rPr>
          <w:rFonts w:eastAsia="Times New Roman" w:cstheme="minorHAnsi"/>
          <w:sz w:val="24"/>
          <w:szCs w:val="24"/>
          <w14:ligatures w14:val="none"/>
        </w:rPr>
        <w:t xml:space="preserve"> identify at least 3 projects approved for funding – </w:t>
      </w:r>
      <w:r w:rsidR="00E37038" w:rsidRPr="002B2A72">
        <w:rPr>
          <w:rFonts w:eastAsia="Times New Roman" w:cstheme="minorHAnsi"/>
          <w:sz w:val="24"/>
          <w:szCs w:val="24"/>
          <w14:ligatures w14:val="none"/>
        </w:rPr>
        <w:t xml:space="preserve">the first one </w:t>
      </w:r>
      <w:r w:rsidRPr="002B2A72">
        <w:rPr>
          <w:rFonts w:eastAsia="Times New Roman" w:cstheme="minorHAnsi"/>
          <w:sz w:val="24"/>
          <w:szCs w:val="24"/>
          <w14:ligatures w14:val="none"/>
        </w:rPr>
        <w:t xml:space="preserve">from each of the categories. </w:t>
      </w:r>
    </w:p>
    <w:p w14:paraId="13DD1E00" w14:textId="02D7435F" w:rsidR="009F72E9" w:rsidRPr="002B2A72" w:rsidRDefault="00791AD8" w:rsidP="00CA74C1">
      <w:pPr>
        <w:jc w:val="both"/>
        <w:rPr>
          <w:rFonts w:eastAsia="Times New Roman" w:cstheme="minorHAnsi"/>
          <w:sz w:val="24"/>
          <w:szCs w:val="24"/>
          <w14:ligatures w14:val="none"/>
        </w:rPr>
      </w:pPr>
      <w:r w:rsidRPr="002B2A72">
        <w:rPr>
          <w:rFonts w:eastAsia="Times New Roman" w:cstheme="minorHAnsi"/>
          <w:sz w:val="24"/>
          <w:szCs w:val="24"/>
          <w14:ligatures w14:val="none"/>
        </w:rPr>
        <w:t>But</w:t>
      </w:r>
      <w:r w:rsidR="00E37038" w:rsidRPr="002B2A72">
        <w:rPr>
          <w:rFonts w:eastAsia="Times New Roman" w:cstheme="minorHAnsi"/>
          <w:sz w:val="24"/>
          <w:szCs w:val="24"/>
          <w14:ligatures w14:val="none"/>
        </w:rPr>
        <w:t>, i</w:t>
      </w:r>
      <w:r w:rsidR="009F72E9" w:rsidRPr="002B2A72">
        <w:rPr>
          <w:rFonts w:eastAsia="Times New Roman" w:cstheme="minorHAnsi"/>
          <w:sz w:val="24"/>
          <w:szCs w:val="24"/>
          <w14:ligatures w14:val="none"/>
        </w:rPr>
        <w:t xml:space="preserve">f no project proposal is submitted in </w:t>
      </w:r>
      <w:r w:rsidR="005E27A3" w:rsidRPr="002B2A72">
        <w:rPr>
          <w:rFonts w:eastAsia="Times New Roman" w:cstheme="minorHAnsi"/>
          <w:sz w:val="24"/>
          <w:szCs w:val="24"/>
          <w14:ligatures w14:val="none"/>
        </w:rPr>
        <w:t>some</w:t>
      </w:r>
      <w:r w:rsidR="009F72E9" w:rsidRPr="002B2A72">
        <w:rPr>
          <w:rFonts w:eastAsia="Times New Roman" w:cstheme="minorHAnsi"/>
          <w:sz w:val="24"/>
          <w:szCs w:val="24"/>
          <w14:ligatures w14:val="none"/>
        </w:rPr>
        <w:t xml:space="preserve"> of the categories</w:t>
      </w:r>
      <w:r w:rsidR="00CA74C1" w:rsidRPr="002B2A72">
        <w:rPr>
          <w:rFonts w:eastAsia="Times New Roman" w:cstheme="minorHAnsi"/>
          <w:sz w:val="24"/>
          <w:szCs w:val="24"/>
          <w14:ligatures w14:val="none"/>
        </w:rPr>
        <w:t>, there will be no funding for this category and the funds will be directed t</w:t>
      </w:r>
      <w:r w:rsidR="00E37038" w:rsidRPr="002B2A72">
        <w:rPr>
          <w:rFonts w:eastAsia="Times New Roman" w:cstheme="minorHAnsi"/>
          <w:sz w:val="24"/>
          <w:szCs w:val="24"/>
          <w14:ligatures w14:val="none"/>
        </w:rPr>
        <w:t xml:space="preserve">o projects from the other categories, starting with the second one </w:t>
      </w:r>
      <w:r w:rsidRPr="002B2A72">
        <w:rPr>
          <w:rFonts w:eastAsia="Times New Roman" w:cstheme="minorHAnsi"/>
          <w:sz w:val="24"/>
          <w:szCs w:val="24"/>
          <w14:ligatures w14:val="none"/>
        </w:rPr>
        <w:t>receiving</w:t>
      </w:r>
      <w:r w:rsidR="00F41531" w:rsidRPr="002B2A72">
        <w:rPr>
          <w:rFonts w:eastAsia="Times New Roman" w:cstheme="minorHAnsi"/>
          <w:sz w:val="24"/>
          <w:szCs w:val="24"/>
          <w14:ligatures w14:val="none"/>
        </w:rPr>
        <w:t xml:space="preserve"> a higher number of points</w:t>
      </w:r>
      <w:r w:rsidR="00E37038" w:rsidRPr="002B2A72">
        <w:rPr>
          <w:rFonts w:eastAsia="Times New Roman" w:cstheme="minorHAnsi"/>
          <w:sz w:val="24"/>
          <w:szCs w:val="24"/>
          <w14:ligatures w14:val="none"/>
        </w:rPr>
        <w:t>.</w:t>
      </w:r>
    </w:p>
    <w:p w14:paraId="7246E5E6" w14:textId="4E2EFAAE" w:rsidR="00DB1895" w:rsidRPr="002B2A72" w:rsidRDefault="00791AD8" w:rsidP="00CA74C1">
      <w:pPr>
        <w:jc w:val="both"/>
        <w:rPr>
          <w:rFonts w:eastAsia="Times New Roman" w:cstheme="minorHAnsi"/>
          <w:sz w:val="24"/>
          <w:szCs w:val="24"/>
          <w14:ligatures w14:val="none"/>
        </w:rPr>
      </w:pPr>
      <w:r w:rsidRPr="002B2A72">
        <w:rPr>
          <w:rFonts w:eastAsia="Times New Roman" w:cstheme="minorHAnsi"/>
          <w:sz w:val="24"/>
          <w:szCs w:val="24"/>
          <w14:ligatures w14:val="none"/>
        </w:rPr>
        <w:t>Also</w:t>
      </w:r>
      <w:r w:rsidR="00E37038" w:rsidRPr="002B2A72">
        <w:rPr>
          <w:rFonts w:eastAsia="Times New Roman" w:cstheme="minorHAnsi"/>
          <w:sz w:val="24"/>
          <w:szCs w:val="24"/>
          <w14:ligatures w14:val="none"/>
        </w:rPr>
        <w:t>, i</w:t>
      </w:r>
      <w:r w:rsidR="00DB1895" w:rsidRPr="002B2A72">
        <w:rPr>
          <w:rFonts w:eastAsia="Times New Roman" w:cstheme="minorHAnsi"/>
          <w:sz w:val="24"/>
          <w:szCs w:val="24"/>
          <w14:ligatures w14:val="none"/>
        </w:rPr>
        <w:t xml:space="preserve">f 3 project </w:t>
      </w:r>
      <w:r w:rsidRPr="002B2A72">
        <w:rPr>
          <w:rFonts w:eastAsia="Times New Roman" w:cstheme="minorHAnsi"/>
          <w:sz w:val="24"/>
          <w:szCs w:val="24"/>
          <w14:ligatures w14:val="none"/>
        </w:rPr>
        <w:t>proposals</w:t>
      </w:r>
      <w:r w:rsidR="00DB1895" w:rsidRPr="002B2A72">
        <w:rPr>
          <w:rFonts w:eastAsia="Times New Roman" w:cstheme="minorHAnsi"/>
          <w:sz w:val="24"/>
          <w:szCs w:val="24"/>
          <w14:ligatures w14:val="none"/>
        </w:rPr>
        <w:t xml:space="preserve"> (from all categories) are approved and there </w:t>
      </w:r>
      <w:r w:rsidR="00E37038" w:rsidRPr="002B2A72">
        <w:rPr>
          <w:rFonts w:eastAsia="Times New Roman" w:cstheme="minorHAnsi"/>
          <w:sz w:val="24"/>
          <w:szCs w:val="24"/>
          <w14:ligatures w14:val="none"/>
        </w:rPr>
        <w:t xml:space="preserve">are residual funds, they will be directed, according to the evaluation of the project proposals. </w:t>
      </w:r>
    </w:p>
    <w:p w14:paraId="234D0C25" w14:textId="458DCB30" w:rsidR="00F41531" w:rsidRPr="002B2A72" w:rsidRDefault="00F41531" w:rsidP="00F41531">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IMPORTANT: In case of projects with an equal number of points obtained </w:t>
      </w:r>
      <w:r w:rsidR="00791AD8" w:rsidRPr="002B2A72">
        <w:rPr>
          <w:rFonts w:eastAsia="Times New Roman" w:cstheme="minorHAnsi"/>
          <w:sz w:val="24"/>
          <w:szCs w:val="24"/>
          <w14:ligatures w14:val="none"/>
        </w:rPr>
        <w:t>because of</w:t>
      </w:r>
      <w:r w:rsidRPr="002B2A72">
        <w:rPr>
          <w:rFonts w:eastAsia="Times New Roman" w:cstheme="minorHAnsi"/>
          <w:sz w:val="24"/>
          <w:szCs w:val="24"/>
          <w14:ligatures w14:val="none"/>
        </w:rPr>
        <w:t xml:space="preserve"> the technical evaluation, for which there is insufficient financial resource, the following conditions will be applied sequentially only for these projects:</w:t>
      </w:r>
    </w:p>
    <w:p w14:paraId="5DD7A82E" w14:textId="45F5D64B" w:rsidR="00F41531" w:rsidRPr="002B2A72" w:rsidRDefault="00F41531" w:rsidP="00F41531">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These projects will be additionally prioritized/ranked under Criterion </w:t>
      </w:r>
      <w:r w:rsidR="00AF133B" w:rsidRPr="002B2A72">
        <w:rPr>
          <w:rFonts w:eastAsia="Times New Roman" w:cstheme="minorHAnsi"/>
          <w:sz w:val="24"/>
          <w:szCs w:val="24"/>
          <w14:ligatures w14:val="none"/>
        </w:rPr>
        <w:t>1 “The candidate has described in detail, clearly and logically the need to implement the activities (who, where, when and how will carry out the activities)”</w:t>
      </w:r>
    </w:p>
    <w:p w14:paraId="355BC427" w14:textId="5681535D" w:rsidR="00F41531" w:rsidRPr="002B2A72" w:rsidRDefault="00F41531" w:rsidP="00F41531">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Additional points under the criterion will not be awarded to the project proposal. </w:t>
      </w:r>
    </w:p>
    <w:p w14:paraId="27012A33" w14:textId="5C5BCBB0" w:rsidR="00E37038" w:rsidRPr="002B2A72" w:rsidRDefault="00F41531" w:rsidP="00F41531">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In case the project proposals have an equal number of points in Criterion </w:t>
      </w:r>
      <w:r w:rsidR="00AF133B" w:rsidRPr="002B2A72">
        <w:rPr>
          <w:rFonts w:eastAsia="Times New Roman" w:cstheme="minorHAnsi"/>
          <w:sz w:val="24"/>
          <w:szCs w:val="24"/>
          <w14:ligatures w14:val="none"/>
        </w:rPr>
        <w:t>1</w:t>
      </w:r>
      <w:r w:rsidRPr="002B2A72">
        <w:rPr>
          <w:rFonts w:eastAsia="Times New Roman" w:cstheme="minorHAnsi"/>
          <w:sz w:val="24"/>
          <w:szCs w:val="24"/>
          <w14:ligatures w14:val="none"/>
        </w:rPr>
        <w:t xml:space="preserve">, priority in the ranking of the approved projects will be given to project proposals </w:t>
      </w:r>
      <w:r w:rsidR="00AE2D7A" w:rsidRPr="002B2A72">
        <w:rPr>
          <w:rFonts w:eastAsia="Times New Roman" w:cstheme="minorHAnsi"/>
          <w:sz w:val="24"/>
          <w:szCs w:val="24"/>
          <w14:ligatures w14:val="none"/>
        </w:rPr>
        <w:t>with less amount of eligible costs.</w:t>
      </w:r>
    </w:p>
    <w:p w14:paraId="76FC7A35" w14:textId="77777777" w:rsidR="00341AB3" w:rsidRPr="002B2A72" w:rsidRDefault="00341AB3" w:rsidP="00F41531">
      <w:pPr>
        <w:jc w:val="both"/>
        <w:rPr>
          <w:rFonts w:eastAsia="Times New Roman" w:cstheme="minorHAnsi"/>
          <w:sz w:val="24"/>
          <w:szCs w:val="24"/>
          <w14:ligatures w14:val="none"/>
        </w:rPr>
      </w:pPr>
    </w:p>
    <w:p w14:paraId="6626CD51" w14:textId="77777777" w:rsidR="00341AB3" w:rsidRPr="002B2A72" w:rsidRDefault="00341AB3" w:rsidP="00F41531">
      <w:pPr>
        <w:jc w:val="both"/>
        <w:rPr>
          <w:rFonts w:eastAsia="Times New Roman" w:cstheme="minorHAnsi"/>
          <w:sz w:val="24"/>
          <w:szCs w:val="24"/>
          <w14:ligatures w14:val="none"/>
        </w:rPr>
      </w:pPr>
    </w:p>
    <w:p w14:paraId="75A87EF3" w14:textId="77777777" w:rsidR="00341AB3" w:rsidRPr="002B2A72" w:rsidRDefault="00341AB3" w:rsidP="00F41531">
      <w:pPr>
        <w:jc w:val="both"/>
        <w:rPr>
          <w:rFonts w:eastAsia="Times New Roman" w:cstheme="minorHAnsi"/>
          <w:sz w:val="24"/>
          <w:szCs w:val="24"/>
          <w14:ligatures w14:val="none"/>
        </w:rPr>
      </w:pPr>
    </w:p>
    <w:p w14:paraId="7AD0DCC8" w14:textId="10EC4398" w:rsidR="00EF1AF0" w:rsidRPr="002B2A72" w:rsidRDefault="00FE770F" w:rsidP="001A792E">
      <w:pPr>
        <w:jc w:val="both"/>
        <w:rPr>
          <w:rFonts w:eastAsia="Times New Roman" w:cstheme="minorHAnsi"/>
          <w:sz w:val="24"/>
          <w:szCs w:val="24"/>
          <w14:ligatures w14:val="none"/>
        </w:rPr>
      </w:pPr>
      <w:r w:rsidRPr="002B2A72">
        <w:rPr>
          <w:rFonts w:eastAsia="Times New Roman" w:cstheme="minorHAnsi"/>
          <w:sz w:val="24"/>
          <w:szCs w:val="24"/>
          <w14:ligatures w14:val="none"/>
        </w:rPr>
        <w:t>In cases of irregularities, incompleteness</w:t>
      </w:r>
      <w:r w:rsidR="00791AD8" w:rsidRPr="002B2A72">
        <w:rPr>
          <w:rFonts w:eastAsia="Times New Roman" w:cstheme="minorHAnsi"/>
          <w:sz w:val="24"/>
          <w:szCs w:val="24"/>
          <w14:ligatures w14:val="none"/>
        </w:rPr>
        <w:t>,</w:t>
      </w:r>
      <w:r w:rsidRPr="002B2A72">
        <w:rPr>
          <w:rFonts w:eastAsia="Times New Roman" w:cstheme="minorHAnsi"/>
          <w:sz w:val="24"/>
          <w:szCs w:val="24"/>
          <w14:ligatures w14:val="none"/>
        </w:rPr>
        <w:t xml:space="preserve"> and/or inconsistencies </w:t>
      </w:r>
      <w:r w:rsidR="00791AD8" w:rsidRPr="002B2A72">
        <w:rPr>
          <w:rFonts w:eastAsia="Times New Roman" w:cstheme="minorHAnsi"/>
          <w:sz w:val="24"/>
          <w:szCs w:val="24"/>
          <w14:ligatures w14:val="none"/>
        </w:rPr>
        <w:t>in</w:t>
      </w:r>
      <w:r w:rsidRPr="002B2A72">
        <w:rPr>
          <w:rFonts w:eastAsia="Times New Roman" w:cstheme="minorHAnsi"/>
          <w:sz w:val="24"/>
          <w:szCs w:val="24"/>
          <w14:ligatures w14:val="none"/>
        </w:rPr>
        <w:t xml:space="preserve"> the project proposal identified during the evaluation process, </w:t>
      </w:r>
      <w:r w:rsidR="00EF1AF0" w:rsidRPr="002B2A72">
        <w:rPr>
          <w:rFonts w:eastAsia="Times New Roman" w:cstheme="minorHAnsi"/>
          <w:sz w:val="24"/>
          <w:szCs w:val="24"/>
          <w14:ligatures w14:val="none"/>
        </w:rPr>
        <w:t>the Evaluation Committee sends a request to the applicant (via email). The applicant has the right to respond within 1 week and bring their project proposal into compliance with the requirements.</w:t>
      </w:r>
    </w:p>
    <w:p w14:paraId="3163EEB1" w14:textId="355F205E" w:rsidR="00BF5D2C" w:rsidRPr="002B2A72" w:rsidRDefault="00FE770F" w:rsidP="001A792E">
      <w:pPr>
        <w:jc w:val="both"/>
        <w:rPr>
          <w:rFonts w:cstheme="minorHAnsi"/>
          <w:bCs/>
          <w:sz w:val="24"/>
          <w:szCs w:val="24"/>
        </w:rPr>
      </w:pPr>
      <w:r w:rsidRPr="002B2A72">
        <w:rPr>
          <w:rFonts w:cstheme="minorHAnsi"/>
          <w:bCs/>
          <w:sz w:val="24"/>
          <w:szCs w:val="24"/>
        </w:rPr>
        <w:t>In case the specific beneficiary does not eliminate the irregularity, incompleteness</w:t>
      </w:r>
      <w:r w:rsidR="00791AD8" w:rsidRPr="002B2A72">
        <w:rPr>
          <w:rFonts w:cstheme="minorHAnsi"/>
          <w:bCs/>
          <w:sz w:val="24"/>
          <w:szCs w:val="24"/>
        </w:rPr>
        <w:t>,</w:t>
      </w:r>
      <w:r w:rsidRPr="002B2A72">
        <w:rPr>
          <w:rFonts w:cstheme="minorHAnsi"/>
          <w:bCs/>
          <w:sz w:val="24"/>
          <w:szCs w:val="24"/>
        </w:rPr>
        <w:t xml:space="preserve"> and/or non-compliance with the requirements within the deadline and/or does not request an extension</w:t>
      </w:r>
      <w:r w:rsidR="00EF1AF0" w:rsidRPr="002B2A72">
        <w:rPr>
          <w:rFonts w:cstheme="minorHAnsi"/>
          <w:bCs/>
          <w:sz w:val="24"/>
          <w:szCs w:val="24"/>
        </w:rPr>
        <w:t xml:space="preserve"> </w:t>
      </w:r>
      <w:r w:rsidR="00BF5D2C" w:rsidRPr="002B2A72">
        <w:rPr>
          <w:rFonts w:eastAsia="Times New Roman" w:cstheme="minorHAnsi"/>
          <w:sz w:val="24"/>
          <w:szCs w:val="24"/>
          <w14:ligatures w14:val="none"/>
        </w:rPr>
        <w:t>Evaluation Committee</w:t>
      </w:r>
      <w:r w:rsidR="00EF1AF0" w:rsidRPr="002B2A72">
        <w:rPr>
          <w:rFonts w:cstheme="minorHAnsi"/>
          <w:bCs/>
          <w:sz w:val="24"/>
          <w:szCs w:val="24"/>
        </w:rPr>
        <w:t xml:space="preserve"> sends a second notification (with a response deadline of 1 week). If the irregularities are not eliminated after the second communication, the procedure </w:t>
      </w:r>
      <w:r w:rsidR="00791AD8" w:rsidRPr="002B2A72">
        <w:rPr>
          <w:rFonts w:cstheme="minorHAnsi"/>
          <w:bCs/>
          <w:sz w:val="24"/>
          <w:szCs w:val="24"/>
        </w:rPr>
        <w:t>concerning</w:t>
      </w:r>
      <w:r w:rsidR="00EF1AF0" w:rsidRPr="002B2A72">
        <w:rPr>
          <w:rFonts w:cstheme="minorHAnsi"/>
          <w:bCs/>
          <w:sz w:val="24"/>
          <w:szCs w:val="24"/>
        </w:rPr>
        <w:t xml:space="preserve"> this candidate is terminated.</w:t>
      </w:r>
    </w:p>
    <w:p w14:paraId="2D9A760A" w14:textId="2CAA65B5" w:rsidR="00FE770F" w:rsidRPr="002B2A72" w:rsidRDefault="005830F6" w:rsidP="001A792E">
      <w:pPr>
        <w:jc w:val="both"/>
        <w:rPr>
          <w:rFonts w:cstheme="minorHAnsi"/>
          <w:sz w:val="24"/>
          <w:szCs w:val="24"/>
        </w:rPr>
      </w:pPr>
      <w:r w:rsidRPr="002B2A72">
        <w:rPr>
          <w:rFonts w:eastAsia="Times New Roman" w:cstheme="minorHAnsi"/>
          <w:sz w:val="24"/>
          <w:szCs w:val="24"/>
          <w14:ligatures w14:val="none"/>
        </w:rPr>
        <w:t>The Evaluation Committee</w:t>
      </w:r>
      <w:r w:rsidRPr="002B2A72">
        <w:rPr>
          <w:rFonts w:cstheme="minorHAnsi"/>
          <w:sz w:val="24"/>
          <w:szCs w:val="24"/>
        </w:rPr>
        <w:t xml:space="preserve"> </w:t>
      </w:r>
      <w:r w:rsidR="00FE770F" w:rsidRPr="002B2A72">
        <w:rPr>
          <w:rFonts w:cstheme="minorHAnsi"/>
          <w:sz w:val="24"/>
          <w:szCs w:val="24"/>
        </w:rPr>
        <w:t xml:space="preserve">will then select the best applications and distribute the funding following the signing of individual </w:t>
      </w:r>
      <w:r w:rsidR="000549F3" w:rsidRPr="002B2A72">
        <w:rPr>
          <w:rFonts w:cstheme="minorHAnsi"/>
          <w:sz w:val="24"/>
          <w:szCs w:val="24"/>
        </w:rPr>
        <w:t>Subgrant Contract</w:t>
      </w:r>
      <w:r w:rsidR="00AE2C16">
        <w:rPr>
          <w:rFonts w:cstheme="minorHAnsi"/>
          <w:sz w:val="24"/>
          <w:szCs w:val="24"/>
        </w:rPr>
        <w:t>s</w:t>
      </w:r>
      <w:r w:rsidR="000549F3" w:rsidRPr="002B2A72">
        <w:rPr>
          <w:rFonts w:cstheme="minorHAnsi"/>
          <w:sz w:val="24"/>
          <w:szCs w:val="24"/>
        </w:rPr>
        <w:t xml:space="preserve"> </w:t>
      </w:r>
      <w:r w:rsidR="00FE770F" w:rsidRPr="002B2A72">
        <w:rPr>
          <w:rFonts w:cstheme="minorHAnsi"/>
          <w:sz w:val="24"/>
          <w:szCs w:val="24"/>
        </w:rPr>
        <w:t xml:space="preserve">with reporting obligations. There will be a deliberate attempt to </w:t>
      </w:r>
      <w:r w:rsidR="00791AD8" w:rsidRPr="002B2A72">
        <w:rPr>
          <w:rFonts w:cstheme="minorHAnsi"/>
          <w:sz w:val="24"/>
          <w:szCs w:val="24"/>
        </w:rPr>
        <w:t>prioritize</w:t>
      </w:r>
      <w:r w:rsidR="00FE770F" w:rsidRPr="002B2A72">
        <w:rPr>
          <w:rFonts w:cstheme="minorHAnsi"/>
          <w:sz w:val="24"/>
          <w:szCs w:val="24"/>
        </w:rPr>
        <w:t xml:space="preserve"> partners, who have no ongoing projects with DANUBEPARKS and provide a fair distribution among Upper-Middle-Lower Danube states. This will guarantee a fair and transparent selection process, easy to follow and report. </w:t>
      </w:r>
    </w:p>
    <w:p w14:paraId="599D3E26" w14:textId="1E66FE4C" w:rsidR="00434382" w:rsidRPr="002B2A72" w:rsidRDefault="00254815" w:rsidP="001D6FA7">
      <w:pPr>
        <w:pStyle w:val="a9"/>
        <w:numPr>
          <w:ilvl w:val="1"/>
          <w:numId w:val="17"/>
        </w:numPr>
        <w:jc w:val="both"/>
        <w:rPr>
          <w:rFonts w:cstheme="minorHAnsi"/>
          <w:b/>
          <w:bCs/>
          <w:sz w:val="24"/>
          <w:szCs w:val="24"/>
        </w:rPr>
      </w:pPr>
      <w:r w:rsidRPr="002B2A72">
        <w:rPr>
          <w:rFonts w:cstheme="minorHAnsi"/>
          <w:b/>
          <w:bCs/>
          <w:sz w:val="24"/>
          <w:szCs w:val="24"/>
        </w:rPr>
        <w:t>A</w:t>
      </w:r>
      <w:r w:rsidR="00434382" w:rsidRPr="002B2A72">
        <w:rPr>
          <w:rFonts w:cstheme="minorHAnsi"/>
          <w:b/>
          <w:bCs/>
          <w:sz w:val="24"/>
          <w:szCs w:val="24"/>
        </w:rPr>
        <w:t>dministrative compliance and eligibility</w:t>
      </w:r>
    </w:p>
    <w:p w14:paraId="472DFC91" w14:textId="465EEB90" w:rsidR="00FE770F" w:rsidRPr="002B2A72" w:rsidRDefault="00FE770F" w:rsidP="00CA74C1">
      <w:pPr>
        <w:jc w:val="both"/>
        <w:rPr>
          <w:rFonts w:cstheme="minorHAnsi"/>
          <w:sz w:val="24"/>
          <w:szCs w:val="24"/>
        </w:rPr>
      </w:pPr>
      <w:r w:rsidRPr="002B2A72">
        <w:rPr>
          <w:rFonts w:cstheme="minorHAnsi"/>
          <w:sz w:val="24"/>
          <w:szCs w:val="24"/>
        </w:rPr>
        <w:t>The evaluation includes an assessment of administrative compliance, eligibility</w:t>
      </w:r>
      <w:r w:rsidR="00791AD8" w:rsidRPr="002B2A72">
        <w:rPr>
          <w:rFonts w:cstheme="minorHAnsi"/>
          <w:sz w:val="24"/>
          <w:szCs w:val="24"/>
        </w:rPr>
        <w:t>,</w:t>
      </w:r>
      <w:r w:rsidRPr="002B2A72">
        <w:rPr>
          <w:rFonts w:cstheme="minorHAnsi"/>
          <w:sz w:val="24"/>
          <w:szCs w:val="24"/>
        </w:rPr>
        <w:t xml:space="preserve"> and quality. It is checked whether the project proposal meets all the criteria, with each criterion being assessed as "YES", "NO" or "NOT APPLICABLE"</w:t>
      </w:r>
      <w:r w:rsidR="00CD44A9" w:rsidRPr="002B2A72">
        <w:rPr>
          <w:rFonts w:cstheme="minorHAnsi"/>
          <w:sz w:val="24"/>
          <w:szCs w:val="24"/>
        </w:rPr>
        <w:t xml:space="preserve"> (NA)</w:t>
      </w:r>
      <w:r w:rsidRPr="002B2A72">
        <w:rPr>
          <w:rFonts w:cstheme="minorHAnsi"/>
          <w:sz w:val="24"/>
          <w:szCs w:val="24"/>
        </w:rPr>
        <w:t>.</w:t>
      </w:r>
    </w:p>
    <w:p w14:paraId="36467E97" w14:textId="2100ACC6" w:rsidR="00434382" w:rsidRPr="002B2A72" w:rsidRDefault="00FE770F" w:rsidP="001A792E">
      <w:pPr>
        <w:jc w:val="both"/>
        <w:rPr>
          <w:rFonts w:cstheme="minorHAnsi"/>
          <w:sz w:val="24"/>
          <w:szCs w:val="24"/>
        </w:rPr>
      </w:pPr>
      <w:r w:rsidRPr="002B2A72">
        <w:rPr>
          <w:rFonts w:cstheme="minorHAnsi"/>
          <w:sz w:val="24"/>
          <w:szCs w:val="24"/>
        </w:rPr>
        <w:t>If a final assessment of "NO" is received for a given criterion and the project proposal cannot be brought into line with the measure within the specified deadline, it is not proposed for funding and the procedure is terminated for the specific beneficiary.</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
        <w:gridCol w:w="3121"/>
        <w:gridCol w:w="679"/>
        <w:gridCol w:w="5654"/>
      </w:tblGrid>
      <w:tr w:rsidR="00434382" w:rsidRPr="002B2A72" w14:paraId="2B2E53A2" w14:textId="77777777" w:rsidTr="00CD44A9">
        <w:trPr>
          <w:trHeight w:val="1000"/>
        </w:trPr>
        <w:tc>
          <w:tcPr>
            <w:tcW w:w="469" w:type="dxa"/>
            <w:shd w:val="pct20" w:color="auto" w:fill="auto"/>
            <w:vAlign w:val="center"/>
          </w:tcPr>
          <w:p w14:paraId="49732E43" w14:textId="77777777" w:rsidR="00434382" w:rsidRPr="002B2A72" w:rsidRDefault="00434382" w:rsidP="001A792E">
            <w:pPr>
              <w:jc w:val="both"/>
              <w:rPr>
                <w:rFonts w:cstheme="minorHAnsi"/>
                <w:b/>
                <w:sz w:val="24"/>
                <w:szCs w:val="24"/>
              </w:rPr>
            </w:pPr>
            <w:bookmarkStart w:id="3" w:name="_Hlk149124035"/>
            <w:r w:rsidRPr="002B2A72">
              <w:rPr>
                <w:rFonts w:cstheme="minorHAnsi"/>
                <w:b/>
                <w:sz w:val="24"/>
                <w:szCs w:val="24"/>
              </w:rPr>
              <w:t>№</w:t>
            </w:r>
          </w:p>
        </w:tc>
        <w:tc>
          <w:tcPr>
            <w:tcW w:w="3121" w:type="dxa"/>
            <w:shd w:val="pct20" w:color="auto" w:fill="auto"/>
            <w:vAlign w:val="center"/>
          </w:tcPr>
          <w:p w14:paraId="62C29E26" w14:textId="3A986FF4" w:rsidR="00434382" w:rsidRPr="002B2A72" w:rsidRDefault="00CD44A9" w:rsidP="001A792E">
            <w:pPr>
              <w:jc w:val="both"/>
              <w:rPr>
                <w:rFonts w:cstheme="minorHAnsi"/>
                <w:b/>
              </w:rPr>
            </w:pPr>
            <w:r w:rsidRPr="002B2A72">
              <w:rPr>
                <w:rFonts w:cstheme="minorHAnsi"/>
                <w:b/>
              </w:rPr>
              <w:t>Criterion</w:t>
            </w:r>
          </w:p>
        </w:tc>
        <w:tc>
          <w:tcPr>
            <w:tcW w:w="679" w:type="dxa"/>
            <w:shd w:val="pct20" w:color="auto" w:fill="auto"/>
            <w:vAlign w:val="center"/>
          </w:tcPr>
          <w:p w14:paraId="4F597D32" w14:textId="0AB17161" w:rsidR="00434382" w:rsidRPr="002B2A72" w:rsidRDefault="00CD44A9" w:rsidP="001A792E">
            <w:pPr>
              <w:jc w:val="both"/>
              <w:rPr>
                <w:rFonts w:cstheme="minorHAnsi"/>
                <w:b/>
              </w:rPr>
            </w:pPr>
            <w:r w:rsidRPr="002B2A72">
              <w:rPr>
                <w:rFonts w:cstheme="minorHAnsi"/>
                <w:b/>
              </w:rPr>
              <w:t>YES/</w:t>
            </w:r>
          </w:p>
          <w:p w14:paraId="3724C93F" w14:textId="087C2458" w:rsidR="00434382" w:rsidRPr="002B2A72" w:rsidRDefault="00CD44A9" w:rsidP="001A792E">
            <w:pPr>
              <w:jc w:val="both"/>
              <w:rPr>
                <w:rFonts w:cstheme="minorHAnsi"/>
                <w:b/>
              </w:rPr>
            </w:pPr>
            <w:r w:rsidRPr="002B2A72">
              <w:rPr>
                <w:rFonts w:cstheme="minorHAnsi"/>
                <w:b/>
              </w:rPr>
              <w:t>NO/ NA</w:t>
            </w:r>
          </w:p>
        </w:tc>
        <w:tc>
          <w:tcPr>
            <w:tcW w:w="5654" w:type="dxa"/>
            <w:shd w:val="pct20" w:color="auto" w:fill="auto"/>
            <w:vAlign w:val="center"/>
          </w:tcPr>
          <w:p w14:paraId="194946D0" w14:textId="367AD497" w:rsidR="00434382" w:rsidRPr="002B2A72" w:rsidRDefault="00CD44A9" w:rsidP="001A792E">
            <w:pPr>
              <w:jc w:val="both"/>
              <w:rPr>
                <w:rFonts w:cstheme="minorHAnsi"/>
                <w:bCs/>
              </w:rPr>
            </w:pPr>
            <w:r w:rsidRPr="002B2A72">
              <w:rPr>
                <w:rFonts w:cstheme="minorHAnsi"/>
                <w:b/>
              </w:rPr>
              <w:t>Assessment methodology</w:t>
            </w:r>
          </w:p>
        </w:tc>
      </w:tr>
      <w:bookmarkEnd w:id="3"/>
      <w:tr w:rsidR="00434382" w:rsidRPr="002B2A72" w14:paraId="5F882383" w14:textId="77777777" w:rsidTr="00CD44A9">
        <w:trPr>
          <w:trHeight w:val="1135"/>
        </w:trPr>
        <w:tc>
          <w:tcPr>
            <w:tcW w:w="469" w:type="dxa"/>
            <w:vAlign w:val="center"/>
          </w:tcPr>
          <w:p w14:paraId="73BE1EA3" w14:textId="77777777" w:rsidR="00434382" w:rsidRPr="002B2A72" w:rsidRDefault="00434382" w:rsidP="001A792E">
            <w:pPr>
              <w:jc w:val="both"/>
              <w:rPr>
                <w:rFonts w:cstheme="minorHAnsi"/>
                <w:sz w:val="24"/>
                <w:szCs w:val="24"/>
              </w:rPr>
            </w:pPr>
            <w:r w:rsidRPr="002B2A72">
              <w:rPr>
                <w:rFonts w:cstheme="minorHAnsi"/>
                <w:sz w:val="24"/>
                <w:szCs w:val="24"/>
              </w:rPr>
              <w:t>1.</w:t>
            </w:r>
          </w:p>
        </w:tc>
        <w:tc>
          <w:tcPr>
            <w:tcW w:w="3121" w:type="dxa"/>
            <w:vAlign w:val="center"/>
          </w:tcPr>
          <w:p w14:paraId="5FAA4255" w14:textId="6611B791" w:rsidR="00434382" w:rsidRPr="002B2A72" w:rsidRDefault="00CD44A9" w:rsidP="001A792E">
            <w:pPr>
              <w:jc w:val="both"/>
              <w:rPr>
                <w:rFonts w:cstheme="minorHAnsi"/>
                <w:bCs/>
              </w:rPr>
            </w:pPr>
            <w:r w:rsidRPr="002B2A72">
              <w:rPr>
                <w:rFonts w:cstheme="minorHAnsi"/>
                <w:bCs/>
              </w:rPr>
              <w:t>The candidate has submitted all documents required for the application, and the documents indicated have been signed.</w:t>
            </w:r>
          </w:p>
        </w:tc>
        <w:tc>
          <w:tcPr>
            <w:tcW w:w="679" w:type="dxa"/>
            <w:vAlign w:val="center"/>
          </w:tcPr>
          <w:p w14:paraId="21BFAAA5" w14:textId="77777777" w:rsidR="00434382" w:rsidRPr="002B2A72" w:rsidRDefault="00434382" w:rsidP="001A792E">
            <w:pPr>
              <w:jc w:val="both"/>
              <w:rPr>
                <w:rFonts w:cstheme="minorHAnsi"/>
                <w:b/>
              </w:rPr>
            </w:pPr>
          </w:p>
        </w:tc>
        <w:tc>
          <w:tcPr>
            <w:tcW w:w="5654" w:type="dxa"/>
            <w:vAlign w:val="center"/>
          </w:tcPr>
          <w:p w14:paraId="510247C5" w14:textId="2B521356" w:rsidR="00434382" w:rsidRPr="002B2A72" w:rsidRDefault="00CD44A9" w:rsidP="001A792E">
            <w:pPr>
              <w:jc w:val="both"/>
              <w:rPr>
                <w:rFonts w:cstheme="minorHAnsi"/>
                <w:bCs/>
              </w:rPr>
            </w:pPr>
            <w:r w:rsidRPr="002B2A72">
              <w:rPr>
                <w:rFonts w:cstheme="minorHAnsi"/>
                <w:bCs/>
              </w:rPr>
              <w:t xml:space="preserve">A check is being carried out for compliance </w:t>
            </w:r>
            <w:r w:rsidR="00791AD8" w:rsidRPr="002B2A72">
              <w:rPr>
                <w:rFonts w:cstheme="minorHAnsi"/>
                <w:bCs/>
              </w:rPr>
              <w:t>with</w:t>
            </w:r>
            <w:r w:rsidRPr="002B2A72">
              <w:rPr>
                <w:rFonts w:cstheme="minorHAnsi"/>
                <w:bCs/>
              </w:rPr>
              <w:t xml:space="preserve"> the documents.</w:t>
            </w:r>
          </w:p>
        </w:tc>
      </w:tr>
      <w:tr w:rsidR="00434382" w:rsidRPr="002B2A72" w14:paraId="037F8BE6" w14:textId="77777777" w:rsidTr="00CD44A9">
        <w:trPr>
          <w:trHeight w:val="503"/>
        </w:trPr>
        <w:tc>
          <w:tcPr>
            <w:tcW w:w="469" w:type="dxa"/>
            <w:vAlign w:val="center"/>
          </w:tcPr>
          <w:p w14:paraId="04C7355B" w14:textId="77777777" w:rsidR="00434382" w:rsidRPr="002B2A72" w:rsidRDefault="00434382" w:rsidP="001A792E">
            <w:pPr>
              <w:jc w:val="both"/>
              <w:rPr>
                <w:rFonts w:cstheme="minorHAnsi"/>
                <w:sz w:val="24"/>
                <w:szCs w:val="24"/>
              </w:rPr>
            </w:pPr>
            <w:r w:rsidRPr="002B2A72">
              <w:rPr>
                <w:rFonts w:cstheme="minorHAnsi"/>
                <w:sz w:val="24"/>
                <w:szCs w:val="24"/>
              </w:rPr>
              <w:t>2.</w:t>
            </w:r>
          </w:p>
        </w:tc>
        <w:tc>
          <w:tcPr>
            <w:tcW w:w="3121" w:type="dxa"/>
            <w:vAlign w:val="center"/>
          </w:tcPr>
          <w:p w14:paraId="69569296" w14:textId="4B3B353B" w:rsidR="00434382" w:rsidRPr="002B2A72" w:rsidRDefault="00CD44A9" w:rsidP="001A792E">
            <w:pPr>
              <w:jc w:val="both"/>
              <w:rPr>
                <w:rFonts w:cstheme="minorHAnsi"/>
              </w:rPr>
            </w:pPr>
            <w:r w:rsidRPr="002B2A72">
              <w:rPr>
                <w:rFonts w:cstheme="minorHAnsi"/>
              </w:rPr>
              <w:t>The candidate is eligible according to the application conditions.</w:t>
            </w:r>
          </w:p>
        </w:tc>
        <w:tc>
          <w:tcPr>
            <w:tcW w:w="679" w:type="dxa"/>
          </w:tcPr>
          <w:p w14:paraId="39427CFA" w14:textId="77777777" w:rsidR="00434382" w:rsidRPr="002B2A72" w:rsidRDefault="00434382" w:rsidP="001A792E">
            <w:pPr>
              <w:jc w:val="both"/>
              <w:rPr>
                <w:rFonts w:cstheme="minorHAnsi"/>
                <w:b/>
              </w:rPr>
            </w:pPr>
          </w:p>
        </w:tc>
        <w:tc>
          <w:tcPr>
            <w:tcW w:w="5654" w:type="dxa"/>
          </w:tcPr>
          <w:p w14:paraId="46C15FA8" w14:textId="7A9E05D1" w:rsidR="00434382" w:rsidRPr="002B2A72" w:rsidRDefault="00CD44A9" w:rsidP="001A792E">
            <w:pPr>
              <w:jc w:val="both"/>
              <w:rPr>
                <w:rFonts w:cstheme="minorHAnsi"/>
                <w:bCs/>
              </w:rPr>
            </w:pPr>
            <w:r w:rsidRPr="002B2A72">
              <w:rPr>
                <w:rFonts w:cstheme="minorHAnsi"/>
                <w:bCs/>
              </w:rPr>
              <w:t>A compliance check is carried out on</w:t>
            </w:r>
            <w:r w:rsidR="00434382" w:rsidRPr="002B2A72">
              <w:rPr>
                <w:rFonts w:cstheme="minorHAnsi"/>
                <w:bCs/>
              </w:rPr>
              <w:t xml:space="preserve"> </w:t>
            </w:r>
            <w:r w:rsidRPr="002B2A72">
              <w:rPr>
                <w:rFonts w:cstheme="minorHAnsi"/>
                <w:bCs/>
              </w:rPr>
              <w:t>the information with the requirements and conditions of the "Eligible Candidates" section of the application conditions.</w:t>
            </w:r>
          </w:p>
        </w:tc>
      </w:tr>
      <w:tr w:rsidR="00434382" w:rsidRPr="002B2A72" w14:paraId="44809222" w14:textId="77777777" w:rsidTr="00CD44A9">
        <w:trPr>
          <w:trHeight w:val="144"/>
        </w:trPr>
        <w:tc>
          <w:tcPr>
            <w:tcW w:w="469" w:type="dxa"/>
            <w:vAlign w:val="center"/>
          </w:tcPr>
          <w:p w14:paraId="69AFEB8C" w14:textId="386B7050" w:rsidR="00434382" w:rsidRPr="002B2A72" w:rsidRDefault="00D82C07" w:rsidP="001A792E">
            <w:pPr>
              <w:jc w:val="both"/>
              <w:rPr>
                <w:rFonts w:cstheme="minorHAnsi"/>
                <w:sz w:val="24"/>
                <w:szCs w:val="24"/>
              </w:rPr>
            </w:pPr>
            <w:r w:rsidRPr="002B2A72">
              <w:rPr>
                <w:rFonts w:cstheme="minorHAnsi"/>
                <w:sz w:val="24"/>
                <w:szCs w:val="24"/>
              </w:rPr>
              <w:t>3</w:t>
            </w:r>
            <w:r w:rsidR="00434382" w:rsidRPr="002B2A72">
              <w:rPr>
                <w:rFonts w:cstheme="minorHAnsi"/>
                <w:sz w:val="24"/>
                <w:szCs w:val="24"/>
              </w:rPr>
              <w:t>.</w:t>
            </w:r>
          </w:p>
        </w:tc>
        <w:tc>
          <w:tcPr>
            <w:tcW w:w="3121" w:type="dxa"/>
            <w:vAlign w:val="center"/>
          </w:tcPr>
          <w:p w14:paraId="1CEC4FCD" w14:textId="043445A7" w:rsidR="00434382" w:rsidRPr="002B2A72" w:rsidRDefault="00CD44A9" w:rsidP="001A792E">
            <w:pPr>
              <w:jc w:val="both"/>
              <w:rPr>
                <w:rFonts w:cstheme="minorHAnsi"/>
              </w:rPr>
            </w:pPr>
            <w:r w:rsidRPr="002B2A72">
              <w:rPr>
                <w:rFonts w:cstheme="minorHAnsi"/>
              </w:rPr>
              <w:t>The activities</w:t>
            </w:r>
            <w:r w:rsidR="00BF5D2C" w:rsidRPr="002B2A72">
              <w:rPr>
                <w:rFonts w:cstheme="minorHAnsi"/>
              </w:rPr>
              <w:t>/costs</w:t>
            </w:r>
            <w:r w:rsidRPr="002B2A72">
              <w:rPr>
                <w:rFonts w:cstheme="minorHAnsi"/>
              </w:rPr>
              <w:t xml:space="preserve"> for which funding is requested from the program are eligible according to the application conditions.</w:t>
            </w:r>
          </w:p>
        </w:tc>
        <w:tc>
          <w:tcPr>
            <w:tcW w:w="679" w:type="dxa"/>
            <w:vAlign w:val="center"/>
          </w:tcPr>
          <w:p w14:paraId="30BE1B34" w14:textId="77777777" w:rsidR="00434382" w:rsidRPr="002B2A72" w:rsidRDefault="00434382" w:rsidP="001A792E">
            <w:pPr>
              <w:jc w:val="both"/>
              <w:rPr>
                <w:rFonts w:cstheme="minorHAnsi"/>
                <w:b/>
              </w:rPr>
            </w:pPr>
          </w:p>
        </w:tc>
        <w:tc>
          <w:tcPr>
            <w:tcW w:w="5654" w:type="dxa"/>
            <w:vAlign w:val="center"/>
          </w:tcPr>
          <w:p w14:paraId="0826686B" w14:textId="0D7B30F5" w:rsidR="00434382" w:rsidRPr="002B2A72" w:rsidRDefault="00CD44A9" w:rsidP="001A792E">
            <w:pPr>
              <w:jc w:val="both"/>
              <w:rPr>
                <w:rFonts w:cstheme="minorHAnsi"/>
                <w:bCs/>
              </w:rPr>
            </w:pPr>
            <w:r w:rsidRPr="002B2A72">
              <w:rPr>
                <w:rFonts w:cstheme="minorHAnsi"/>
                <w:bCs/>
              </w:rPr>
              <w:t>A check is carried out on the compliance of the activities included in the project with the instructions in the section "Activities eligible for funding" of the application conditions.</w:t>
            </w:r>
          </w:p>
        </w:tc>
      </w:tr>
    </w:tbl>
    <w:p w14:paraId="3BF176E7" w14:textId="77777777" w:rsidR="00A963AA" w:rsidRPr="002B2A72" w:rsidRDefault="00A963AA" w:rsidP="001A792E">
      <w:pPr>
        <w:jc w:val="both"/>
        <w:rPr>
          <w:rFonts w:cstheme="minorHAnsi"/>
          <w:b/>
          <w:sz w:val="24"/>
          <w:szCs w:val="24"/>
        </w:rPr>
      </w:pPr>
    </w:p>
    <w:p w14:paraId="1905FD1B" w14:textId="77777777" w:rsidR="00341AB3" w:rsidRPr="002B2A72" w:rsidRDefault="00341AB3" w:rsidP="001A792E">
      <w:pPr>
        <w:jc w:val="both"/>
        <w:rPr>
          <w:rFonts w:cstheme="minorHAnsi"/>
          <w:b/>
          <w:sz w:val="24"/>
          <w:szCs w:val="24"/>
        </w:rPr>
      </w:pPr>
    </w:p>
    <w:p w14:paraId="4505FC06" w14:textId="77777777" w:rsidR="00341AB3" w:rsidRPr="002B2A72" w:rsidRDefault="00341AB3" w:rsidP="001A792E">
      <w:pPr>
        <w:jc w:val="both"/>
        <w:rPr>
          <w:rFonts w:cstheme="minorHAnsi"/>
          <w:b/>
          <w:sz w:val="24"/>
          <w:szCs w:val="24"/>
        </w:rPr>
      </w:pPr>
    </w:p>
    <w:p w14:paraId="1837656B" w14:textId="77777777" w:rsidR="00341AB3" w:rsidRPr="002B2A72" w:rsidRDefault="00341AB3" w:rsidP="001A792E">
      <w:pPr>
        <w:jc w:val="both"/>
        <w:rPr>
          <w:rFonts w:cstheme="minorHAnsi"/>
          <w:b/>
          <w:sz w:val="24"/>
          <w:szCs w:val="24"/>
        </w:rPr>
      </w:pPr>
    </w:p>
    <w:p w14:paraId="7BB5AA2F" w14:textId="77777777" w:rsidR="00341AB3" w:rsidRPr="002B2A72" w:rsidRDefault="00341AB3" w:rsidP="001A792E">
      <w:pPr>
        <w:jc w:val="both"/>
        <w:rPr>
          <w:rFonts w:cstheme="minorHAnsi"/>
          <w:b/>
          <w:sz w:val="24"/>
          <w:szCs w:val="24"/>
        </w:rPr>
      </w:pPr>
    </w:p>
    <w:p w14:paraId="6633003B" w14:textId="706EF706" w:rsidR="00A963AA" w:rsidRPr="002B2A72" w:rsidRDefault="00CA74C1" w:rsidP="001D6FA7">
      <w:pPr>
        <w:pStyle w:val="a9"/>
        <w:numPr>
          <w:ilvl w:val="1"/>
          <w:numId w:val="17"/>
        </w:numPr>
        <w:jc w:val="both"/>
        <w:rPr>
          <w:rFonts w:cstheme="minorHAnsi"/>
          <w:b/>
          <w:sz w:val="24"/>
          <w:szCs w:val="24"/>
        </w:rPr>
      </w:pPr>
      <w:r w:rsidRPr="002B2A72">
        <w:rPr>
          <w:rFonts w:cstheme="minorHAnsi"/>
          <w:b/>
          <w:sz w:val="24"/>
          <w:szCs w:val="24"/>
        </w:rPr>
        <w:t>T</w:t>
      </w:r>
      <w:r w:rsidR="00434382" w:rsidRPr="002B2A72">
        <w:rPr>
          <w:rFonts w:cstheme="minorHAnsi"/>
          <w:b/>
          <w:sz w:val="24"/>
          <w:szCs w:val="24"/>
        </w:rPr>
        <w:t>echnical evaluation</w:t>
      </w:r>
    </w:p>
    <w:p w14:paraId="7DDC782F" w14:textId="3F5086DF" w:rsidR="00CA74C1" w:rsidRPr="002B2A72" w:rsidRDefault="00254815" w:rsidP="00CA74C1">
      <w:pPr>
        <w:jc w:val="both"/>
        <w:rPr>
          <w:rFonts w:cstheme="minorHAnsi"/>
          <w:bCs/>
          <w:sz w:val="24"/>
          <w:szCs w:val="24"/>
        </w:rPr>
      </w:pPr>
      <w:r w:rsidRPr="002B2A72">
        <w:rPr>
          <w:rFonts w:cstheme="minorHAnsi"/>
          <w:bCs/>
          <w:sz w:val="24"/>
          <w:szCs w:val="24"/>
        </w:rPr>
        <w:t xml:space="preserve">Technical evaluation is an evaluation of the merits of the project proposals. The technical and financial evaluation is carried out by assigning points to each of the sub-criteria. When the conditions for awarding the specified number of points are not met for a given criterion, 0 points are awarded when evaluating the criterion. The sum of the points from the relevant sub-criteria gives the points for the criterion. The results thus obtained for each criterion separately are added up and form the result of the technical and financial evaluation of the project proposal. Based on the total number of points, the project proposals are ranked in </w:t>
      </w:r>
      <w:r w:rsidR="005766E1" w:rsidRPr="002B2A72">
        <w:rPr>
          <w:rFonts w:cstheme="minorHAnsi"/>
          <w:bCs/>
          <w:sz w:val="24"/>
          <w:szCs w:val="24"/>
        </w:rPr>
        <w:t>descending</w:t>
      </w:r>
      <w:r w:rsidRPr="002B2A72">
        <w:rPr>
          <w:rFonts w:cstheme="minorHAnsi"/>
          <w:bCs/>
          <w:sz w:val="24"/>
          <w:szCs w:val="24"/>
        </w:rPr>
        <w:t xml:space="preserve"> order.</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
        <w:gridCol w:w="3136"/>
        <w:gridCol w:w="6176"/>
      </w:tblGrid>
      <w:tr w:rsidR="00254815" w:rsidRPr="002B2A72" w14:paraId="26B83D9B" w14:textId="77777777" w:rsidTr="001D6FA7">
        <w:trPr>
          <w:trHeight w:val="1000"/>
        </w:trPr>
        <w:tc>
          <w:tcPr>
            <w:tcW w:w="469" w:type="dxa"/>
            <w:shd w:val="pct20" w:color="auto" w:fill="auto"/>
            <w:vAlign w:val="center"/>
          </w:tcPr>
          <w:p w14:paraId="7A573852" w14:textId="77777777" w:rsidR="00254815" w:rsidRPr="002B2A72" w:rsidRDefault="00254815" w:rsidP="008E5064">
            <w:pPr>
              <w:jc w:val="both"/>
              <w:rPr>
                <w:rFonts w:cstheme="minorHAnsi"/>
                <w:b/>
              </w:rPr>
            </w:pPr>
            <w:r w:rsidRPr="002B2A72">
              <w:rPr>
                <w:rFonts w:cstheme="minorHAnsi"/>
                <w:b/>
              </w:rPr>
              <w:t>№</w:t>
            </w:r>
          </w:p>
        </w:tc>
        <w:tc>
          <w:tcPr>
            <w:tcW w:w="3136" w:type="dxa"/>
            <w:shd w:val="pct20" w:color="auto" w:fill="auto"/>
            <w:vAlign w:val="center"/>
          </w:tcPr>
          <w:p w14:paraId="7F18ACB4" w14:textId="056F5EB7" w:rsidR="00254815" w:rsidRPr="002B2A72" w:rsidRDefault="00CD44A9" w:rsidP="008E5064">
            <w:pPr>
              <w:jc w:val="both"/>
              <w:rPr>
                <w:rFonts w:cstheme="minorHAnsi"/>
                <w:b/>
              </w:rPr>
            </w:pPr>
            <w:r w:rsidRPr="002B2A72">
              <w:rPr>
                <w:rFonts w:cstheme="minorHAnsi"/>
                <w:b/>
              </w:rPr>
              <w:t>Criterion</w:t>
            </w:r>
          </w:p>
        </w:tc>
        <w:tc>
          <w:tcPr>
            <w:tcW w:w="6176" w:type="dxa"/>
            <w:shd w:val="pct20" w:color="auto" w:fill="auto"/>
            <w:vAlign w:val="center"/>
          </w:tcPr>
          <w:p w14:paraId="0417F901" w14:textId="588B0C4D" w:rsidR="00254815" w:rsidRPr="002B2A72" w:rsidRDefault="00CD44A9" w:rsidP="008E5064">
            <w:pPr>
              <w:jc w:val="both"/>
              <w:rPr>
                <w:rFonts w:cstheme="minorHAnsi"/>
                <w:bCs/>
              </w:rPr>
            </w:pPr>
            <w:r w:rsidRPr="002B2A72">
              <w:rPr>
                <w:rFonts w:cstheme="minorHAnsi"/>
                <w:b/>
              </w:rPr>
              <w:t>Assessment methodology</w:t>
            </w:r>
          </w:p>
        </w:tc>
      </w:tr>
      <w:tr w:rsidR="00254815" w:rsidRPr="002B2A72" w14:paraId="51CDA1BA" w14:textId="77777777" w:rsidTr="00D7671F">
        <w:trPr>
          <w:trHeight w:val="320"/>
        </w:trPr>
        <w:tc>
          <w:tcPr>
            <w:tcW w:w="469" w:type="dxa"/>
            <w:vAlign w:val="center"/>
          </w:tcPr>
          <w:p w14:paraId="2E03AF2A" w14:textId="77777777" w:rsidR="00254815" w:rsidRPr="002B2A72" w:rsidRDefault="00254815" w:rsidP="008E5064">
            <w:pPr>
              <w:jc w:val="both"/>
              <w:rPr>
                <w:rFonts w:cstheme="minorHAnsi"/>
              </w:rPr>
            </w:pPr>
            <w:r w:rsidRPr="002B2A72">
              <w:rPr>
                <w:rFonts w:cstheme="minorHAnsi"/>
              </w:rPr>
              <w:t>1.</w:t>
            </w:r>
          </w:p>
        </w:tc>
        <w:tc>
          <w:tcPr>
            <w:tcW w:w="3136" w:type="dxa"/>
            <w:vAlign w:val="center"/>
          </w:tcPr>
          <w:p w14:paraId="5E63AE5B" w14:textId="371BB80B" w:rsidR="00254815" w:rsidRPr="002B2A72" w:rsidRDefault="00CD44A9" w:rsidP="008E5064">
            <w:pPr>
              <w:jc w:val="both"/>
              <w:rPr>
                <w:rFonts w:cstheme="minorHAnsi"/>
                <w:bCs/>
              </w:rPr>
            </w:pPr>
            <w:r w:rsidRPr="002B2A72">
              <w:rPr>
                <w:rFonts w:cstheme="minorHAnsi"/>
                <w:bCs/>
              </w:rPr>
              <w:t>The candidate has described in detail, clearly and logically the need to implement the activities (who, where, when</w:t>
            </w:r>
            <w:r w:rsidR="00791AD8" w:rsidRPr="002B2A72">
              <w:rPr>
                <w:rFonts w:cstheme="minorHAnsi"/>
                <w:bCs/>
              </w:rPr>
              <w:t>,</w:t>
            </w:r>
            <w:r w:rsidRPr="002B2A72">
              <w:rPr>
                <w:rFonts w:cstheme="minorHAnsi"/>
                <w:bCs/>
              </w:rPr>
              <w:t xml:space="preserve"> and how will carry out the activities)</w:t>
            </w:r>
          </w:p>
        </w:tc>
        <w:tc>
          <w:tcPr>
            <w:tcW w:w="6176" w:type="dxa"/>
            <w:vAlign w:val="center"/>
          </w:tcPr>
          <w:p w14:paraId="5E9D8481" w14:textId="2E3866A3" w:rsidR="00CD44A9" w:rsidRPr="002B2A72" w:rsidRDefault="00CD44A9" w:rsidP="00CD44A9">
            <w:pPr>
              <w:jc w:val="both"/>
              <w:rPr>
                <w:rFonts w:cstheme="minorHAnsi"/>
                <w:bCs/>
              </w:rPr>
            </w:pPr>
            <w:r w:rsidRPr="002B2A72">
              <w:rPr>
                <w:rFonts w:cstheme="minorHAnsi"/>
                <w:bCs/>
              </w:rPr>
              <w:t>For activity "</w:t>
            </w:r>
            <w:r w:rsidR="00D16107" w:rsidRPr="002B2A72">
              <w:rPr>
                <w:rFonts w:eastAsia="Times New Roman" w:cstheme="minorHAnsi"/>
                <w14:ligatures w14:val="none"/>
              </w:rPr>
              <w:t>Feasibility studies</w:t>
            </w:r>
            <w:r w:rsidRPr="002B2A72">
              <w:rPr>
                <w:rFonts w:cstheme="minorHAnsi"/>
                <w:bCs/>
              </w:rPr>
              <w:t>" – 3 points</w:t>
            </w:r>
          </w:p>
          <w:p w14:paraId="5BF14445" w14:textId="06161EA5" w:rsidR="00CD44A9" w:rsidRPr="002B2A72" w:rsidRDefault="00CD44A9" w:rsidP="00CD44A9">
            <w:pPr>
              <w:jc w:val="both"/>
              <w:rPr>
                <w:rFonts w:cstheme="minorHAnsi"/>
                <w:bCs/>
              </w:rPr>
            </w:pPr>
            <w:r w:rsidRPr="002B2A72">
              <w:rPr>
                <w:rFonts w:cstheme="minorHAnsi"/>
                <w:bCs/>
              </w:rPr>
              <w:t>For activity "</w:t>
            </w:r>
            <w:r w:rsidR="00D16107" w:rsidRPr="002B2A72">
              <w:rPr>
                <w:rFonts w:eastAsia="Times New Roman" w:cstheme="minorHAnsi"/>
                <w14:ligatures w14:val="none"/>
              </w:rPr>
              <w:t>Preparing of technical design documents</w:t>
            </w:r>
            <w:r w:rsidRPr="002B2A72">
              <w:rPr>
                <w:rFonts w:cstheme="minorHAnsi"/>
                <w:bCs/>
              </w:rPr>
              <w:t>" – 3 points</w:t>
            </w:r>
          </w:p>
          <w:p w14:paraId="51D4EB20" w14:textId="01841746" w:rsidR="00CD44A9" w:rsidRPr="002B2A72" w:rsidRDefault="00CD44A9" w:rsidP="00CD44A9">
            <w:pPr>
              <w:jc w:val="both"/>
              <w:rPr>
                <w:rFonts w:cstheme="minorHAnsi"/>
                <w:bCs/>
              </w:rPr>
            </w:pPr>
            <w:r w:rsidRPr="002B2A72">
              <w:rPr>
                <w:rFonts w:cstheme="minorHAnsi"/>
                <w:bCs/>
              </w:rPr>
              <w:t>For activity "</w:t>
            </w:r>
            <w:r w:rsidR="00D16107" w:rsidRPr="002B2A72">
              <w:rPr>
                <w:rFonts w:eastAsia="Times New Roman" w:cstheme="minorHAnsi"/>
                <w14:ligatures w14:val="none"/>
              </w:rPr>
              <w:t>Securing necessary permissions and permits</w:t>
            </w:r>
            <w:r w:rsidRPr="002B2A72">
              <w:rPr>
                <w:rFonts w:cstheme="minorHAnsi"/>
                <w:bCs/>
              </w:rPr>
              <w:t>" – 3 points</w:t>
            </w:r>
          </w:p>
          <w:p w14:paraId="704CFF37" w14:textId="29714092" w:rsidR="00CD44A9" w:rsidRPr="002B2A72" w:rsidRDefault="00CD44A9" w:rsidP="00CD44A9">
            <w:pPr>
              <w:jc w:val="both"/>
              <w:rPr>
                <w:rFonts w:cstheme="minorHAnsi"/>
                <w:bCs/>
              </w:rPr>
            </w:pPr>
            <w:r w:rsidRPr="002B2A72">
              <w:rPr>
                <w:rFonts w:cstheme="minorHAnsi"/>
                <w:bCs/>
              </w:rPr>
              <w:t>For activity "</w:t>
            </w:r>
            <w:r w:rsidR="004A2E65" w:rsidRPr="002B2A72">
              <w:rPr>
                <w:rFonts w:cstheme="minorHAnsi"/>
                <w:bCs/>
              </w:rPr>
              <w:t xml:space="preserve">Joint monitoring </w:t>
            </w:r>
            <w:r w:rsidR="00791AD8" w:rsidRPr="002B2A72">
              <w:rPr>
                <w:rFonts w:cstheme="minorHAnsi"/>
                <w:bCs/>
              </w:rPr>
              <w:t>programs</w:t>
            </w:r>
            <w:r w:rsidR="004A2E65" w:rsidRPr="002B2A72">
              <w:rPr>
                <w:rFonts w:cstheme="minorHAnsi"/>
                <w:bCs/>
              </w:rPr>
              <w:t xml:space="preserve"> for relevant species and habitats</w:t>
            </w:r>
            <w:r w:rsidRPr="002B2A72">
              <w:rPr>
                <w:rFonts w:cstheme="minorHAnsi"/>
                <w:bCs/>
              </w:rPr>
              <w:t>" – 3 points</w:t>
            </w:r>
          </w:p>
          <w:p w14:paraId="54E7E3F4" w14:textId="7CB797DC" w:rsidR="00CD44A9" w:rsidRPr="002B2A72" w:rsidRDefault="00CD44A9" w:rsidP="00CD44A9">
            <w:pPr>
              <w:jc w:val="both"/>
              <w:rPr>
                <w:rFonts w:cstheme="minorHAnsi"/>
                <w:bCs/>
              </w:rPr>
            </w:pPr>
            <w:r w:rsidRPr="002B2A72">
              <w:rPr>
                <w:rFonts w:cstheme="minorHAnsi"/>
                <w:bCs/>
              </w:rPr>
              <w:t>For activity "</w:t>
            </w:r>
            <w:r w:rsidR="00D16107" w:rsidRPr="002B2A72">
              <w:rPr>
                <w:rFonts w:eastAsia="Times New Roman" w:cstheme="minorHAnsi"/>
                <w14:ligatures w14:val="none"/>
              </w:rPr>
              <w:t>Engaging the local community and other relevant stakeholders in the planning of the future restoration projects</w:t>
            </w:r>
            <w:r w:rsidRPr="002B2A72">
              <w:rPr>
                <w:rFonts w:cstheme="minorHAnsi"/>
                <w:bCs/>
              </w:rPr>
              <w:t>" – 3 points</w:t>
            </w:r>
          </w:p>
          <w:p w14:paraId="19F09817" w14:textId="4B74C82C" w:rsidR="00F41531" w:rsidRPr="002B2A72" w:rsidRDefault="00F41531" w:rsidP="00CD44A9">
            <w:pPr>
              <w:jc w:val="both"/>
              <w:rPr>
                <w:rFonts w:eastAsia="Times New Roman" w:cstheme="minorHAnsi"/>
                <w14:ligatures w14:val="none"/>
              </w:rPr>
            </w:pPr>
            <w:r w:rsidRPr="002B2A72">
              <w:rPr>
                <w:rFonts w:cstheme="minorHAnsi"/>
                <w:bCs/>
              </w:rPr>
              <w:t>For activity "I</w:t>
            </w:r>
            <w:r w:rsidRPr="002B2A72">
              <w:rPr>
                <w:rFonts w:eastAsia="Times New Roman" w:cstheme="minorHAnsi"/>
                <w14:ligatures w14:val="none"/>
              </w:rPr>
              <w:t>mplementation of the small-scale pilot actions" – 3 points</w:t>
            </w:r>
          </w:p>
          <w:p w14:paraId="68EFC7B7" w14:textId="3DE775C8" w:rsidR="00254815" w:rsidRPr="002B2A72" w:rsidRDefault="00CD44A9" w:rsidP="00CD44A9">
            <w:pPr>
              <w:jc w:val="both"/>
              <w:rPr>
                <w:rFonts w:cstheme="minorHAnsi"/>
                <w:bCs/>
              </w:rPr>
            </w:pPr>
            <w:r w:rsidRPr="002B2A72">
              <w:rPr>
                <w:rFonts w:cstheme="minorHAnsi"/>
                <w:bCs/>
              </w:rPr>
              <w:t>Maximum number of points from Criterion – 1</w:t>
            </w:r>
            <w:r w:rsidR="00F41531" w:rsidRPr="002B2A72">
              <w:rPr>
                <w:rFonts w:cstheme="minorHAnsi"/>
                <w:bCs/>
              </w:rPr>
              <w:t>8</w:t>
            </w:r>
            <w:r w:rsidRPr="002B2A72">
              <w:rPr>
                <w:rFonts w:cstheme="minorHAnsi"/>
                <w:bCs/>
              </w:rPr>
              <w:t xml:space="preserve"> points.</w:t>
            </w:r>
          </w:p>
        </w:tc>
      </w:tr>
      <w:tr w:rsidR="00254815" w:rsidRPr="002B2A72" w14:paraId="169AF295" w14:textId="77777777" w:rsidTr="001D6FA7">
        <w:trPr>
          <w:trHeight w:val="503"/>
        </w:trPr>
        <w:tc>
          <w:tcPr>
            <w:tcW w:w="469" w:type="dxa"/>
            <w:vAlign w:val="center"/>
          </w:tcPr>
          <w:p w14:paraId="58C24C23" w14:textId="77777777" w:rsidR="00254815" w:rsidRPr="002B2A72" w:rsidRDefault="00254815" w:rsidP="008E5064">
            <w:pPr>
              <w:jc w:val="both"/>
              <w:rPr>
                <w:rFonts w:cstheme="minorHAnsi"/>
              </w:rPr>
            </w:pPr>
            <w:r w:rsidRPr="002B2A72">
              <w:rPr>
                <w:rFonts w:cstheme="minorHAnsi"/>
              </w:rPr>
              <w:t>2.</w:t>
            </w:r>
          </w:p>
        </w:tc>
        <w:tc>
          <w:tcPr>
            <w:tcW w:w="3136" w:type="dxa"/>
            <w:vAlign w:val="center"/>
          </w:tcPr>
          <w:p w14:paraId="30EFC650" w14:textId="3319FFED" w:rsidR="00254815" w:rsidRPr="002B2A72" w:rsidRDefault="00CD44A9" w:rsidP="008E5064">
            <w:pPr>
              <w:jc w:val="both"/>
              <w:rPr>
                <w:rFonts w:cstheme="minorHAnsi"/>
              </w:rPr>
            </w:pPr>
            <w:r w:rsidRPr="002B2A72">
              <w:rPr>
                <w:rFonts w:cstheme="minorHAnsi"/>
              </w:rPr>
              <w:t>The planned activities contribute to the implementation of the project objectives</w:t>
            </w:r>
          </w:p>
        </w:tc>
        <w:tc>
          <w:tcPr>
            <w:tcW w:w="6176" w:type="dxa"/>
          </w:tcPr>
          <w:p w14:paraId="0C8DF604" w14:textId="6D4429AD" w:rsidR="00CD44A9" w:rsidRPr="002B2A72" w:rsidRDefault="00CD44A9" w:rsidP="00CD44A9">
            <w:pPr>
              <w:jc w:val="both"/>
              <w:rPr>
                <w:rFonts w:cstheme="minorHAnsi"/>
                <w:bCs/>
              </w:rPr>
            </w:pPr>
            <w:r w:rsidRPr="002B2A72">
              <w:rPr>
                <w:rFonts w:cstheme="minorHAnsi"/>
                <w:bCs/>
              </w:rPr>
              <w:t xml:space="preserve">For all activities – </w:t>
            </w:r>
            <w:r w:rsidR="00D7671F" w:rsidRPr="002B2A72">
              <w:rPr>
                <w:rFonts w:cstheme="minorHAnsi"/>
                <w:bCs/>
              </w:rPr>
              <w:t>6</w:t>
            </w:r>
            <w:r w:rsidRPr="002B2A72">
              <w:rPr>
                <w:rFonts w:cstheme="minorHAnsi"/>
                <w:bCs/>
              </w:rPr>
              <w:t xml:space="preserve"> points.</w:t>
            </w:r>
          </w:p>
          <w:p w14:paraId="6398607C" w14:textId="141F3F60" w:rsidR="00CD44A9" w:rsidRPr="002B2A72" w:rsidRDefault="00CD44A9" w:rsidP="00CD44A9">
            <w:pPr>
              <w:jc w:val="both"/>
              <w:rPr>
                <w:rFonts w:cstheme="minorHAnsi"/>
                <w:bCs/>
              </w:rPr>
            </w:pPr>
            <w:r w:rsidRPr="002B2A72">
              <w:rPr>
                <w:rFonts w:cstheme="minorHAnsi"/>
                <w:bCs/>
              </w:rPr>
              <w:t xml:space="preserve">For </w:t>
            </w:r>
            <w:r w:rsidR="00E076E0" w:rsidRPr="002B2A72">
              <w:rPr>
                <w:rFonts w:cstheme="minorHAnsi"/>
                <w:bCs/>
              </w:rPr>
              <w:t>each</w:t>
            </w:r>
            <w:r w:rsidRPr="002B2A72">
              <w:rPr>
                <w:rFonts w:cstheme="minorHAnsi"/>
                <w:bCs/>
              </w:rPr>
              <w:t xml:space="preserve"> of the activities - 1 point.</w:t>
            </w:r>
          </w:p>
          <w:p w14:paraId="4D782E74" w14:textId="6E47A6A6" w:rsidR="00CD44A9" w:rsidRPr="002B2A72" w:rsidRDefault="00CD44A9" w:rsidP="00CD44A9">
            <w:pPr>
              <w:jc w:val="both"/>
              <w:rPr>
                <w:rFonts w:cstheme="minorHAnsi"/>
                <w:bCs/>
              </w:rPr>
            </w:pPr>
            <w:r w:rsidRPr="002B2A72">
              <w:rPr>
                <w:rFonts w:cstheme="minorHAnsi"/>
                <w:bCs/>
              </w:rPr>
              <w:t xml:space="preserve">Maximum number of points from Criterion – </w:t>
            </w:r>
            <w:r w:rsidR="00D7671F" w:rsidRPr="002B2A72">
              <w:rPr>
                <w:rFonts w:cstheme="minorHAnsi"/>
                <w:bCs/>
              </w:rPr>
              <w:t>6</w:t>
            </w:r>
            <w:r w:rsidRPr="002B2A72">
              <w:rPr>
                <w:rFonts w:cstheme="minorHAnsi"/>
                <w:bCs/>
              </w:rPr>
              <w:t xml:space="preserve"> points.</w:t>
            </w:r>
          </w:p>
        </w:tc>
      </w:tr>
      <w:tr w:rsidR="00254815" w:rsidRPr="002B2A72" w14:paraId="098493D7" w14:textId="77777777" w:rsidTr="001D6FA7">
        <w:trPr>
          <w:trHeight w:val="144"/>
        </w:trPr>
        <w:tc>
          <w:tcPr>
            <w:tcW w:w="469" w:type="dxa"/>
            <w:vAlign w:val="center"/>
          </w:tcPr>
          <w:p w14:paraId="54E0BA8A" w14:textId="77777777" w:rsidR="00254815" w:rsidRPr="002B2A72" w:rsidRDefault="00254815" w:rsidP="008E5064">
            <w:pPr>
              <w:jc w:val="both"/>
              <w:rPr>
                <w:rFonts w:cstheme="minorHAnsi"/>
              </w:rPr>
            </w:pPr>
          </w:p>
          <w:p w14:paraId="599D9AFE" w14:textId="4C612DD4" w:rsidR="00254815" w:rsidRPr="002B2A72" w:rsidRDefault="00254815" w:rsidP="008E5064">
            <w:pPr>
              <w:jc w:val="both"/>
              <w:rPr>
                <w:rFonts w:cstheme="minorHAnsi"/>
              </w:rPr>
            </w:pPr>
            <w:r w:rsidRPr="002B2A72">
              <w:rPr>
                <w:rFonts w:cstheme="minorHAnsi"/>
              </w:rPr>
              <w:t>3.</w:t>
            </w:r>
          </w:p>
        </w:tc>
        <w:tc>
          <w:tcPr>
            <w:tcW w:w="3136" w:type="dxa"/>
            <w:vAlign w:val="center"/>
          </w:tcPr>
          <w:p w14:paraId="0E4FE362" w14:textId="689463B8" w:rsidR="00254815" w:rsidRPr="002B2A72" w:rsidRDefault="00CD44A9" w:rsidP="008E5064">
            <w:pPr>
              <w:jc w:val="both"/>
              <w:rPr>
                <w:rFonts w:cstheme="minorHAnsi"/>
              </w:rPr>
            </w:pPr>
            <w:r w:rsidRPr="002B2A72">
              <w:rPr>
                <w:rFonts w:cstheme="minorHAnsi"/>
              </w:rPr>
              <w:t>The envisaged activities contribute to the implementation of the objectives of the Measure</w:t>
            </w:r>
          </w:p>
        </w:tc>
        <w:tc>
          <w:tcPr>
            <w:tcW w:w="6176" w:type="dxa"/>
            <w:vAlign w:val="center"/>
          </w:tcPr>
          <w:p w14:paraId="1E5A0D49" w14:textId="6B541598" w:rsidR="00CD44A9" w:rsidRPr="002B2A72" w:rsidRDefault="00CD44A9" w:rsidP="00CD44A9">
            <w:pPr>
              <w:jc w:val="both"/>
              <w:rPr>
                <w:rFonts w:cstheme="minorHAnsi"/>
                <w:bCs/>
              </w:rPr>
            </w:pPr>
            <w:r w:rsidRPr="002B2A72">
              <w:rPr>
                <w:rFonts w:cstheme="minorHAnsi"/>
                <w:bCs/>
              </w:rPr>
              <w:t xml:space="preserve">For all activities – </w:t>
            </w:r>
            <w:r w:rsidR="00D7671F" w:rsidRPr="002B2A72">
              <w:rPr>
                <w:rFonts w:cstheme="minorHAnsi"/>
                <w:bCs/>
              </w:rPr>
              <w:t>6</w:t>
            </w:r>
            <w:r w:rsidRPr="002B2A72">
              <w:rPr>
                <w:rFonts w:cstheme="minorHAnsi"/>
                <w:bCs/>
              </w:rPr>
              <w:t xml:space="preserve"> points.</w:t>
            </w:r>
          </w:p>
          <w:p w14:paraId="10A8D556" w14:textId="5D876A0E" w:rsidR="00CD44A9" w:rsidRPr="002B2A72" w:rsidRDefault="00CD44A9" w:rsidP="00CD44A9">
            <w:pPr>
              <w:jc w:val="both"/>
              <w:rPr>
                <w:rFonts w:cstheme="minorHAnsi"/>
                <w:bCs/>
              </w:rPr>
            </w:pPr>
            <w:r w:rsidRPr="002B2A72">
              <w:rPr>
                <w:rFonts w:cstheme="minorHAnsi"/>
                <w:bCs/>
              </w:rPr>
              <w:t xml:space="preserve">For </w:t>
            </w:r>
            <w:r w:rsidR="00E076E0" w:rsidRPr="002B2A72">
              <w:rPr>
                <w:rFonts w:cstheme="minorHAnsi"/>
                <w:bCs/>
              </w:rPr>
              <w:t>each</w:t>
            </w:r>
            <w:r w:rsidRPr="002B2A72">
              <w:rPr>
                <w:rFonts w:cstheme="minorHAnsi"/>
                <w:bCs/>
              </w:rPr>
              <w:t xml:space="preserve"> of the activities - 1 point.</w:t>
            </w:r>
          </w:p>
          <w:p w14:paraId="1B5AE80A" w14:textId="481800FB" w:rsidR="00CD44A9" w:rsidRPr="002B2A72" w:rsidRDefault="00CD44A9" w:rsidP="00CD44A9">
            <w:pPr>
              <w:jc w:val="both"/>
              <w:rPr>
                <w:rFonts w:cstheme="minorHAnsi"/>
                <w:bCs/>
              </w:rPr>
            </w:pPr>
            <w:r w:rsidRPr="002B2A72">
              <w:rPr>
                <w:rFonts w:cstheme="minorHAnsi"/>
                <w:bCs/>
              </w:rPr>
              <w:t xml:space="preserve">Maximum number of points from Criterion – </w:t>
            </w:r>
            <w:r w:rsidR="00D7671F" w:rsidRPr="002B2A72">
              <w:rPr>
                <w:rFonts w:cstheme="minorHAnsi"/>
                <w:bCs/>
              </w:rPr>
              <w:t>6</w:t>
            </w:r>
            <w:r w:rsidRPr="002B2A72">
              <w:rPr>
                <w:rFonts w:cstheme="minorHAnsi"/>
                <w:bCs/>
              </w:rPr>
              <w:t xml:space="preserve"> points.</w:t>
            </w:r>
          </w:p>
        </w:tc>
      </w:tr>
      <w:tr w:rsidR="00254815" w:rsidRPr="002B2A72" w14:paraId="6645C459" w14:textId="77777777" w:rsidTr="001D6FA7">
        <w:trPr>
          <w:trHeight w:val="144"/>
        </w:trPr>
        <w:tc>
          <w:tcPr>
            <w:tcW w:w="469" w:type="dxa"/>
            <w:vAlign w:val="center"/>
          </w:tcPr>
          <w:p w14:paraId="57978372" w14:textId="4227A991" w:rsidR="00254815" w:rsidRPr="002B2A72" w:rsidRDefault="00254815" w:rsidP="008E5064">
            <w:pPr>
              <w:jc w:val="both"/>
              <w:rPr>
                <w:rFonts w:cstheme="minorHAnsi"/>
              </w:rPr>
            </w:pPr>
            <w:r w:rsidRPr="002B2A72">
              <w:rPr>
                <w:rFonts w:cstheme="minorHAnsi"/>
              </w:rPr>
              <w:t xml:space="preserve">4. </w:t>
            </w:r>
          </w:p>
        </w:tc>
        <w:tc>
          <w:tcPr>
            <w:tcW w:w="3136" w:type="dxa"/>
            <w:vAlign w:val="center"/>
          </w:tcPr>
          <w:p w14:paraId="6A9A8ABF" w14:textId="607DB5AA" w:rsidR="00254815" w:rsidRPr="002B2A72" w:rsidRDefault="00DB1895" w:rsidP="008E5064">
            <w:pPr>
              <w:jc w:val="both"/>
              <w:rPr>
                <w:rFonts w:cstheme="minorHAnsi"/>
              </w:rPr>
            </w:pPr>
            <w:r w:rsidRPr="002B2A72">
              <w:rPr>
                <w:rFonts w:cstheme="minorHAnsi"/>
              </w:rPr>
              <w:t>The candidate will continue with the activities after the end of the Measure.</w:t>
            </w:r>
            <w:r w:rsidR="00D16107" w:rsidRPr="002B2A72">
              <w:rPr>
                <w:rFonts w:cstheme="minorHAnsi"/>
              </w:rPr>
              <w:t xml:space="preserve"> </w:t>
            </w:r>
          </w:p>
        </w:tc>
        <w:tc>
          <w:tcPr>
            <w:tcW w:w="6176" w:type="dxa"/>
            <w:vAlign w:val="center"/>
          </w:tcPr>
          <w:p w14:paraId="1E447192" w14:textId="584BC9C7" w:rsidR="00E076E0" w:rsidRPr="002B2A72" w:rsidRDefault="00791AD8" w:rsidP="008E5064">
            <w:pPr>
              <w:jc w:val="both"/>
              <w:rPr>
                <w:rFonts w:cstheme="minorHAnsi"/>
                <w:bCs/>
              </w:rPr>
            </w:pPr>
            <w:r w:rsidRPr="002B2A72">
              <w:rPr>
                <w:rFonts w:cstheme="minorHAnsi"/>
                <w:bCs/>
              </w:rPr>
              <w:t>Well-explained</w:t>
            </w:r>
            <w:r w:rsidR="00DB1895" w:rsidRPr="002B2A72">
              <w:rPr>
                <w:rFonts w:cstheme="minorHAnsi"/>
                <w:bCs/>
              </w:rPr>
              <w:t xml:space="preserve"> potential sources of funding - 3</w:t>
            </w:r>
          </w:p>
          <w:p w14:paraId="6B977C6D" w14:textId="02B6E571" w:rsidR="00D7671F" w:rsidRPr="002B2A72" w:rsidRDefault="00791AD8" w:rsidP="008E5064">
            <w:pPr>
              <w:jc w:val="both"/>
              <w:rPr>
                <w:rFonts w:cstheme="minorHAnsi"/>
                <w:bCs/>
              </w:rPr>
            </w:pPr>
            <w:r w:rsidRPr="002B2A72">
              <w:rPr>
                <w:rFonts w:cstheme="minorHAnsi"/>
                <w:bCs/>
              </w:rPr>
              <w:t>Well-explained</w:t>
            </w:r>
            <w:r w:rsidR="00DB1895" w:rsidRPr="002B2A72">
              <w:rPr>
                <w:rFonts w:cstheme="minorHAnsi"/>
                <w:bCs/>
              </w:rPr>
              <w:t xml:space="preserve"> plan for involvement of key </w:t>
            </w:r>
            <w:r w:rsidR="00E076E0" w:rsidRPr="002B2A72">
              <w:rPr>
                <w:rFonts w:cstheme="minorHAnsi"/>
                <w:bCs/>
              </w:rPr>
              <w:t>stakeholders</w:t>
            </w:r>
            <w:r w:rsidR="00DB1895" w:rsidRPr="002B2A72">
              <w:rPr>
                <w:rFonts w:cstheme="minorHAnsi"/>
                <w:bCs/>
              </w:rPr>
              <w:t xml:space="preserve"> </w:t>
            </w:r>
            <w:r w:rsidR="00D7671F" w:rsidRPr="002B2A72">
              <w:rPr>
                <w:rFonts w:cstheme="minorHAnsi"/>
                <w:bCs/>
              </w:rPr>
              <w:t>–</w:t>
            </w:r>
            <w:r w:rsidR="00DB1895" w:rsidRPr="002B2A72">
              <w:rPr>
                <w:rFonts w:cstheme="minorHAnsi"/>
                <w:bCs/>
              </w:rPr>
              <w:t xml:space="preserve"> 3</w:t>
            </w:r>
          </w:p>
          <w:p w14:paraId="45C9B587" w14:textId="725B3C56" w:rsidR="00254815" w:rsidRPr="002B2A72" w:rsidRDefault="00D16107" w:rsidP="008E5064">
            <w:pPr>
              <w:jc w:val="both"/>
              <w:rPr>
                <w:rFonts w:cstheme="minorHAnsi"/>
                <w:bCs/>
              </w:rPr>
            </w:pPr>
            <w:r w:rsidRPr="002B2A72">
              <w:rPr>
                <w:rFonts w:cstheme="minorHAnsi"/>
                <w:bCs/>
              </w:rPr>
              <w:t xml:space="preserve">Maximum number of points from Criterion – </w:t>
            </w:r>
            <w:r w:rsidR="00DB1895" w:rsidRPr="002B2A72">
              <w:rPr>
                <w:rFonts w:cstheme="minorHAnsi"/>
                <w:bCs/>
              </w:rPr>
              <w:t>6</w:t>
            </w:r>
            <w:r w:rsidRPr="002B2A72">
              <w:rPr>
                <w:rFonts w:cstheme="minorHAnsi"/>
                <w:bCs/>
              </w:rPr>
              <w:t xml:space="preserve"> points.</w:t>
            </w:r>
          </w:p>
        </w:tc>
      </w:tr>
      <w:tr w:rsidR="00254815" w:rsidRPr="002B2A72" w14:paraId="74B9F5C4" w14:textId="77777777" w:rsidTr="001D6FA7">
        <w:trPr>
          <w:trHeight w:val="144"/>
        </w:trPr>
        <w:tc>
          <w:tcPr>
            <w:tcW w:w="469" w:type="dxa"/>
            <w:vAlign w:val="center"/>
          </w:tcPr>
          <w:p w14:paraId="46295EE6" w14:textId="42F838EF" w:rsidR="00254815" w:rsidRPr="002B2A72" w:rsidRDefault="008059AC" w:rsidP="008E5064">
            <w:pPr>
              <w:jc w:val="both"/>
              <w:rPr>
                <w:rFonts w:cstheme="minorHAnsi"/>
              </w:rPr>
            </w:pPr>
            <w:r w:rsidRPr="002B2A72">
              <w:rPr>
                <w:rFonts w:cstheme="minorHAnsi"/>
              </w:rPr>
              <w:t>5</w:t>
            </w:r>
            <w:r w:rsidR="00D16107" w:rsidRPr="002B2A72">
              <w:rPr>
                <w:rFonts w:cstheme="minorHAnsi"/>
              </w:rPr>
              <w:t>.</w:t>
            </w:r>
            <w:r w:rsidR="00254815" w:rsidRPr="002B2A72">
              <w:rPr>
                <w:rFonts w:cstheme="minorHAnsi"/>
              </w:rPr>
              <w:t xml:space="preserve"> </w:t>
            </w:r>
          </w:p>
        </w:tc>
        <w:tc>
          <w:tcPr>
            <w:tcW w:w="3136" w:type="dxa"/>
            <w:vAlign w:val="center"/>
          </w:tcPr>
          <w:p w14:paraId="3C2A790B" w14:textId="24E11320" w:rsidR="00254815" w:rsidRPr="002B2A72" w:rsidRDefault="00380C33" w:rsidP="008E5064">
            <w:pPr>
              <w:jc w:val="both"/>
              <w:rPr>
                <w:rFonts w:cstheme="minorHAnsi"/>
              </w:rPr>
            </w:pPr>
            <w:r w:rsidRPr="002B2A72">
              <w:rPr>
                <w:rFonts w:cstheme="minorHAnsi"/>
              </w:rPr>
              <w:t xml:space="preserve">The </w:t>
            </w:r>
            <w:r w:rsidR="00CC1F5A" w:rsidRPr="002B2A72">
              <w:rPr>
                <w:rFonts w:cstheme="minorHAnsi"/>
              </w:rPr>
              <w:t xml:space="preserve">candidate has no </w:t>
            </w:r>
            <w:r w:rsidR="00791AD8" w:rsidRPr="002B2A72">
              <w:rPr>
                <w:rFonts w:cstheme="minorHAnsi"/>
              </w:rPr>
              <w:t>ongoing</w:t>
            </w:r>
            <w:r w:rsidR="00CC1F5A" w:rsidRPr="002B2A72">
              <w:rPr>
                <w:rFonts w:cstheme="minorHAnsi"/>
              </w:rPr>
              <w:t xml:space="preserve"> project/s with DANUBEPARKS</w:t>
            </w:r>
          </w:p>
        </w:tc>
        <w:tc>
          <w:tcPr>
            <w:tcW w:w="6176" w:type="dxa"/>
            <w:vAlign w:val="center"/>
          </w:tcPr>
          <w:p w14:paraId="309FE34F" w14:textId="6DA8076E" w:rsidR="00380C33" w:rsidRPr="002B2A72" w:rsidRDefault="00DB1895" w:rsidP="008E5064">
            <w:pPr>
              <w:jc w:val="both"/>
              <w:rPr>
                <w:rFonts w:cstheme="minorHAnsi"/>
                <w:bCs/>
              </w:rPr>
            </w:pPr>
            <w:r w:rsidRPr="002B2A72">
              <w:rPr>
                <w:rFonts w:cstheme="minorHAnsi"/>
                <w:bCs/>
              </w:rPr>
              <w:t xml:space="preserve">If the candidate has no </w:t>
            </w:r>
            <w:r w:rsidR="00791AD8" w:rsidRPr="002B2A72">
              <w:rPr>
                <w:rFonts w:cstheme="minorHAnsi"/>
                <w:bCs/>
              </w:rPr>
              <w:t>ongoing</w:t>
            </w:r>
            <w:r w:rsidRPr="002B2A72">
              <w:rPr>
                <w:rFonts w:cstheme="minorHAnsi"/>
                <w:bCs/>
              </w:rPr>
              <w:t xml:space="preserve"> project/s with DANUBEPARKS - </w:t>
            </w:r>
            <w:r w:rsidR="00254815" w:rsidRPr="002B2A72">
              <w:rPr>
                <w:rFonts w:cstheme="minorHAnsi"/>
                <w:bCs/>
              </w:rPr>
              <w:t xml:space="preserve">3 </w:t>
            </w:r>
            <w:r w:rsidR="00380C33" w:rsidRPr="002B2A72">
              <w:rPr>
                <w:rFonts w:cstheme="minorHAnsi"/>
                <w:bCs/>
              </w:rPr>
              <w:t>points</w:t>
            </w:r>
            <w:r w:rsidRPr="002B2A72">
              <w:rPr>
                <w:rFonts w:cstheme="minorHAnsi"/>
                <w:bCs/>
              </w:rPr>
              <w:t>.</w:t>
            </w:r>
          </w:p>
          <w:p w14:paraId="7ED253CF" w14:textId="0989610D" w:rsidR="00DB1895" w:rsidRPr="002B2A72" w:rsidRDefault="00DB1895" w:rsidP="008E5064">
            <w:pPr>
              <w:jc w:val="both"/>
              <w:rPr>
                <w:rFonts w:cstheme="minorHAnsi"/>
                <w:bCs/>
              </w:rPr>
            </w:pPr>
            <w:r w:rsidRPr="002B2A72">
              <w:rPr>
                <w:rFonts w:cstheme="minorHAnsi"/>
                <w:bCs/>
              </w:rPr>
              <w:lastRenderedPageBreak/>
              <w:t xml:space="preserve">If the candidate has </w:t>
            </w:r>
            <w:r w:rsidR="00791AD8" w:rsidRPr="002B2A72">
              <w:rPr>
                <w:rFonts w:cstheme="minorHAnsi"/>
                <w:bCs/>
              </w:rPr>
              <w:t>ongoing</w:t>
            </w:r>
            <w:r w:rsidRPr="002B2A72">
              <w:rPr>
                <w:rFonts w:cstheme="minorHAnsi"/>
                <w:bCs/>
              </w:rPr>
              <w:t xml:space="preserve"> project/s with DANUBEPARKS – 0 point</w:t>
            </w:r>
            <w:r w:rsidR="00DA495B" w:rsidRPr="002B2A72">
              <w:rPr>
                <w:rFonts w:cstheme="minorHAnsi"/>
                <w:bCs/>
              </w:rPr>
              <w:t>s.</w:t>
            </w:r>
          </w:p>
          <w:p w14:paraId="44726C85" w14:textId="053D534B" w:rsidR="00254815" w:rsidRPr="002B2A72" w:rsidRDefault="00254815" w:rsidP="008E5064">
            <w:pPr>
              <w:jc w:val="both"/>
              <w:rPr>
                <w:rFonts w:cstheme="minorHAnsi"/>
                <w:bCs/>
              </w:rPr>
            </w:pPr>
            <w:r w:rsidRPr="002B2A72">
              <w:rPr>
                <w:rFonts w:cstheme="minorHAnsi"/>
                <w:bCs/>
              </w:rPr>
              <w:t xml:space="preserve"> </w:t>
            </w:r>
            <w:r w:rsidR="00380C33" w:rsidRPr="002B2A72">
              <w:rPr>
                <w:rFonts w:cstheme="minorHAnsi"/>
                <w:bCs/>
              </w:rPr>
              <w:t>Maximum number of points from Criterion – 3 points.</w:t>
            </w:r>
          </w:p>
        </w:tc>
      </w:tr>
    </w:tbl>
    <w:p w14:paraId="026AACAD" w14:textId="77777777" w:rsidR="00CA74C1" w:rsidRPr="002B2A72" w:rsidRDefault="00CA74C1" w:rsidP="00CA74C1">
      <w:pPr>
        <w:jc w:val="both"/>
        <w:rPr>
          <w:rFonts w:cstheme="minorHAnsi"/>
          <w:b/>
          <w:sz w:val="24"/>
          <w:szCs w:val="24"/>
        </w:rPr>
      </w:pPr>
    </w:p>
    <w:p w14:paraId="106EB146" w14:textId="4E2F83FA" w:rsidR="00434382" w:rsidRPr="002B2A72" w:rsidRDefault="00254815" w:rsidP="001A792E">
      <w:pPr>
        <w:jc w:val="both"/>
        <w:rPr>
          <w:rFonts w:cstheme="minorHAnsi"/>
          <w:bCs/>
          <w:sz w:val="24"/>
          <w:szCs w:val="24"/>
        </w:rPr>
      </w:pPr>
      <w:r w:rsidRPr="002B2A72">
        <w:rPr>
          <w:rFonts w:cstheme="minorHAnsi"/>
          <w:bCs/>
          <w:sz w:val="24"/>
          <w:szCs w:val="24"/>
        </w:rPr>
        <w:t xml:space="preserve">The maximum number of points a project proposal can receive is </w:t>
      </w:r>
      <w:r w:rsidR="00DB1895" w:rsidRPr="002B2A72">
        <w:rPr>
          <w:rFonts w:cstheme="minorHAnsi"/>
          <w:bCs/>
          <w:sz w:val="24"/>
          <w:szCs w:val="24"/>
        </w:rPr>
        <w:t>3</w:t>
      </w:r>
      <w:r w:rsidR="00D7671F" w:rsidRPr="002B2A72">
        <w:rPr>
          <w:rFonts w:cstheme="minorHAnsi"/>
          <w:bCs/>
          <w:sz w:val="24"/>
          <w:szCs w:val="24"/>
        </w:rPr>
        <w:t>9</w:t>
      </w:r>
      <w:r w:rsidR="00DB1895" w:rsidRPr="002B2A72">
        <w:rPr>
          <w:rFonts w:cstheme="minorHAnsi"/>
          <w:bCs/>
          <w:sz w:val="24"/>
          <w:szCs w:val="24"/>
        </w:rPr>
        <w:t>.</w:t>
      </w:r>
    </w:p>
    <w:p w14:paraId="18063330" w14:textId="77777777" w:rsidR="00254815" w:rsidRPr="002B2A72" w:rsidRDefault="00254815" w:rsidP="001A792E">
      <w:pPr>
        <w:jc w:val="both"/>
        <w:rPr>
          <w:rFonts w:cstheme="minorHAnsi"/>
          <w:bCs/>
          <w:sz w:val="24"/>
          <w:szCs w:val="24"/>
        </w:rPr>
      </w:pPr>
    </w:p>
    <w:p w14:paraId="2D1F265D" w14:textId="29B0F8B8" w:rsidR="00A963AA" w:rsidRPr="002B2A72" w:rsidRDefault="00F40E9C" w:rsidP="00957691">
      <w:pPr>
        <w:pStyle w:val="a9"/>
        <w:numPr>
          <w:ilvl w:val="0"/>
          <w:numId w:val="17"/>
        </w:numPr>
        <w:ind w:hanging="76"/>
        <w:jc w:val="both"/>
        <w:rPr>
          <w:rFonts w:cstheme="minorHAnsi"/>
          <w:b/>
          <w:sz w:val="24"/>
          <w:szCs w:val="24"/>
        </w:rPr>
      </w:pPr>
      <w:r w:rsidRPr="002B2A72">
        <w:rPr>
          <w:rFonts w:cstheme="minorHAnsi"/>
          <w:b/>
          <w:sz w:val="24"/>
          <w:szCs w:val="24"/>
        </w:rPr>
        <w:t>How to submit project proposals</w:t>
      </w:r>
    </w:p>
    <w:p w14:paraId="01DFBEE0" w14:textId="21025510" w:rsidR="00F40E9C" w:rsidRPr="002B2A72" w:rsidRDefault="00F40E9C" w:rsidP="00F83F88">
      <w:pPr>
        <w:rPr>
          <w:rFonts w:eastAsia="Times New Roman" w:cstheme="minorHAnsi"/>
          <w:sz w:val="24"/>
          <w:szCs w:val="24"/>
          <w14:ligatures w14:val="none"/>
        </w:rPr>
      </w:pPr>
      <w:r w:rsidRPr="002B2A72">
        <w:rPr>
          <w:rFonts w:eastAsia="Times New Roman" w:cstheme="minorHAnsi"/>
          <w:sz w:val="24"/>
          <w:szCs w:val="24"/>
          <w14:ligatures w14:val="none"/>
        </w:rPr>
        <w:t>Applications are submitted through the online form available at:</w:t>
      </w:r>
      <w:r w:rsidR="00CB123B" w:rsidRPr="002B2A72">
        <w:t xml:space="preserve"> </w:t>
      </w:r>
      <w:hyperlink r:id="rId12" w:history="1">
        <w:r w:rsidR="00CB123B" w:rsidRPr="002B2A72">
          <w:rPr>
            <w:rStyle w:val="afb"/>
            <w:rFonts w:eastAsia="Times New Roman" w:cstheme="minorHAnsi"/>
            <w:sz w:val="24"/>
            <w:szCs w:val="24"/>
            <w14:ligatures w14:val="none"/>
          </w:rPr>
          <w:t>https://forms.gle/aB3biZLeetdvJqbh9</w:t>
        </w:r>
      </w:hyperlink>
    </w:p>
    <w:p w14:paraId="3B8C5E4E" w14:textId="77777777" w:rsidR="00F83F88" w:rsidRPr="002B2A72" w:rsidRDefault="00F83F88" w:rsidP="00F83F88">
      <w:pPr>
        <w:rPr>
          <w:rFonts w:eastAsia="Times New Roman" w:cstheme="minorHAnsi"/>
          <w:sz w:val="24"/>
          <w:szCs w:val="24"/>
          <w14:ligatures w14:val="none"/>
        </w:rPr>
      </w:pPr>
    </w:p>
    <w:p w14:paraId="413A7390" w14:textId="69EA1D41" w:rsidR="00F40E9C" w:rsidRPr="002B2A72" w:rsidRDefault="00F40E9C" w:rsidP="00957691">
      <w:pPr>
        <w:pStyle w:val="a9"/>
        <w:numPr>
          <w:ilvl w:val="0"/>
          <w:numId w:val="17"/>
        </w:numPr>
        <w:ind w:hanging="76"/>
        <w:jc w:val="both"/>
        <w:rPr>
          <w:rFonts w:eastAsia="Times New Roman" w:cstheme="minorHAnsi"/>
          <w:b/>
          <w:bCs/>
          <w:sz w:val="24"/>
          <w:szCs w:val="24"/>
          <w14:ligatures w14:val="none"/>
        </w:rPr>
      </w:pPr>
      <w:r w:rsidRPr="002B2A72">
        <w:rPr>
          <w:rFonts w:eastAsia="Times New Roman" w:cstheme="minorHAnsi"/>
          <w:b/>
          <w:bCs/>
          <w:sz w:val="24"/>
          <w:szCs w:val="24"/>
          <w14:ligatures w14:val="none"/>
        </w:rPr>
        <w:t>List of documents to be submitted at the application stage</w:t>
      </w:r>
    </w:p>
    <w:p w14:paraId="4227E9FB" w14:textId="77777777" w:rsidR="00F83F88" w:rsidRPr="002B2A72" w:rsidRDefault="00F40E9C" w:rsidP="00F83F88">
      <w:pPr>
        <w:pStyle w:val="a9"/>
        <w:numPr>
          <w:ilvl w:val="1"/>
          <w:numId w:val="17"/>
        </w:numPr>
        <w:jc w:val="both"/>
        <w:rPr>
          <w:rFonts w:eastAsia="Times New Roman" w:cstheme="minorHAnsi"/>
          <w:b/>
          <w:bCs/>
          <w:sz w:val="24"/>
          <w:szCs w:val="24"/>
          <w14:ligatures w14:val="none"/>
        </w:rPr>
      </w:pPr>
      <w:r w:rsidRPr="002B2A72">
        <w:rPr>
          <w:rFonts w:eastAsia="Times New Roman" w:cstheme="minorHAnsi"/>
          <w:b/>
          <w:bCs/>
          <w:sz w:val="24"/>
          <w:szCs w:val="24"/>
          <w14:ligatures w14:val="none"/>
        </w:rPr>
        <w:t xml:space="preserve">Application </w:t>
      </w:r>
      <w:r w:rsidR="00CB123B" w:rsidRPr="002B2A72">
        <w:rPr>
          <w:rFonts w:eastAsia="Times New Roman" w:cstheme="minorHAnsi"/>
          <w:b/>
          <w:bCs/>
          <w:sz w:val="24"/>
          <w:szCs w:val="24"/>
          <w14:ligatures w14:val="none"/>
        </w:rPr>
        <w:t>Form</w:t>
      </w:r>
      <w:r w:rsidR="00FC242F" w:rsidRPr="002B2A72">
        <w:rPr>
          <w:rFonts w:eastAsia="Times New Roman" w:cstheme="minorHAnsi"/>
          <w:b/>
          <w:bCs/>
          <w:sz w:val="24"/>
          <w:szCs w:val="24"/>
          <w14:ligatures w14:val="none"/>
        </w:rPr>
        <w:t xml:space="preserve"> </w:t>
      </w:r>
      <w:r w:rsidR="00CB123B" w:rsidRPr="002B2A72">
        <w:rPr>
          <w:rFonts w:eastAsia="Times New Roman" w:cstheme="minorHAnsi"/>
          <w:b/>
          <w:bCs/>
          <w:sz w:val="24"/>
          <w:szCs w:val="24"/>
          <w14:ligatures w14:val="none"/>
        </w:rPr>
        <w:t>–</w:t>
      </w:r>
      <w:r w:rsidR="00FC242F" w:rsidRPr="002B2A72">
        <w:rPr>
          <w:rFonts w:eastAsia="Times New Roman" w:cstheme="minorHAnsi"/>
          <w:b/>
          <w:bCs/>
          <w:sz w:val="24"/>
          <w:szCs w:val="24"/>
          <w14:ligatures w14:val="none"/>
        </w:rPr>
        <w:t xml:space="preserve"> </w:t>
      </w:r>
      <w:r w:rsidR="00FC242F" w:rsidRPr="002B2A72">
        <w:rPr>
          <w:rFonts w:eastAsia="Times New Roman" w:cstheme="minorHAnsi"/>
          <w:i/>
          <w:iCs/>
          <w:sz w:val="24"/>
          <w:szCs w:val="24"/>
          <w14:ligatures w14:val="none"/>
        </w:rPr>
        <w:t>Mandatory</w:t>
      </w:r>
    </w:p>
    <w:p w14:paraId="476FAF4F" w14:textId="734A9114" w:rsidR="00CB123B" w:rsidRPr="002B2A72" w:rsidRDefault="00CB123B" w:rsidP="00F83F88">
      <w:pPr>
        <w:pStyle w:val="a9"/>
        <w:numPr>
          <w:ilvl w:val="1"/>
          <w:numId w:val="17"/>
        </w:numPr>
        <w:jc w:val="both"/>
        <w:rPr>
          <w:rFonts w:eastAsia="Times New Roman" w:cstheme="minorHAnsi"/>
          <w:b/>
          <w:bCs/>
          <w:sz w:val="24"/>
          <w:szCs w:val="24"/>
          <w14:ligatures w14:val="none"/>
        </w:rPr>
      </w:pPr>
      <w:r w:rsidRPr="002B2A72">
        <w:rPr>
          <w:rFonts w:eastAsia="Times New Roman" w:cstheme="minorHAnsi"/>
          <w:b/>
          <w:bCs/>
          <w:sz w:val="24"/>
          <w:szCs w:val="24"/>
          <w14:ligatures w14:val="none"/>
        </w:rPr>
        <w:t xml:space="preserve">Project Budget – </w:t>
      </w:r>
      <w:r w:rsidRPr="002B2A72">
        <w:rPr>
          <w:rFonts w:eastAsia="Times New Roman" w:cstheme="minorHAnsi"/>
          <w:i/>
          <w:iCs/>
          <w:sz w:val="24"/>
          <w:szCs w:val="24"/>
          <w14:ligatures w14:val="none"/>
        </w:rPr>
        <w:t>Mandatory</w:t>
      </w:r>
    </w:p>
    <w:p w14:paraId="13446C24" w14:textId="6A644A59" w:rsidR="00CB123B" w:rsidRPr="002B2A72" w:rsidRDefault="00F83F88" w:rsidP="00F83F88">
      <w:pPr>
        <w:jc w:val="both"/>
        <w:rPr>
          <w:rFonts w:cstheme="minorHAnsi"/>
          <w:bCs/>
          <w:sz w:val="24"/>
          <w:szCs w:val="24"/>
        </w:rPr>
      </w:pPr>
      <w:r w:rsidRPr="002B2A72">
        <w:rPr>
          <w:rFonts w:cstheme="minorHAnsi"/>
          <w:bCs/>
          <w:sz w:val="24"/>
          <w:szCs w:val="24"/>
        </w:rPr>
        <w:t>2 files</w:t>
      </w:r>
      <w:r w:rsidR="00CB123B" w:rsidRPr="002B2A72">
        <w:rPr>
          <w:rFonts w:cstheme="minorHAnsi"/>
          <w:bCs/>
          <w:sz w:val="24"/>
          <w:szCs w:val="24"/>
        </w:rPr>
        <w:t xml:space="preserve"> must </w:t>
      </w:r>
      <w:r w:rsidR="000F6D4A">
        <w:rPr>
          <w:rFonts w:cstheme="minorHAnsi"/>
          <w:bCs/>
          <w:sz w:val="24"/>
          <w:szCs w:val="24"/>
        </w:rPr>
        <w:t>be uploaded</w:t>
      </w:r>
      <w:r w:rsidR="00CB123B" w:rsidRPr="002B2A72">
        <w:rPr>
          <w:rFonts w:cstheme="minorHAnsi"/>
          <w:bCs/>
          <w:sz w:val="24"/>
          <w:szCs w:val="24"/>
        </w:rPr>
        <w:t xml:space="preserve"> to Section “Breakdown of Costs”, online Application </w:t>
      </w:r>
      <w:r w:rsidRPr="002B2A72">
        <w:rPr>
          <w:rFonts w:cstheme="minorHAnsi"/>
          <w:bCs/>
          <w:sz w:val="24"/>
          <w:szCs w:val="24"/>
        </w:rPr>
        <w:t>F</w:t>
      </w:r>
      <w:r w:rsidR="00CB123B" w:rsidRPr="002B2A72">
        <w:rPr>
          <w:rFonts w:cstheme="minorHAnsi"/>
          <w:bCs/>
          <w:sz w:val="24"/>
          <w:szCs w:val="24"/>
        </w:rPr>
        <w:t>orm,</w:t>
      </w:r>
      <w:r w:rsidRPr="002B2A72">
        <w:rPr>
          <w:rFonts w:cstheme="minorHAnsi"/>
          <w:bCs/>
          <w:sz w:val="24"/>
          <w:szCs w:val="24"/>
        </w:rPr>
        <w:t xml:space="preserve"> </w:t>
      </w:r>
      <w:r w:rsidR="00CB123B" w:rsidRPr="002B2A72">
        <w:rPr>
          <w:rFonts w:cstheme="minorHAnsi"/>
          <w:bCs/>
          <w:sz w:val="24"/>
          <w:szCs w:val="24"/>
        </w:rPr>
        <w:t>using the template "RRI-1_Project Budget_XXXX"</w:t>
      </w:r>
      <w:r w:rsidRPr="002B2A72">
        <w:rPr>
          <w:rFonts w:cstheme="minorHAnsi"/>
          <w:bCs/>
          <w:sz w:val="24"/>
          <w:szCs w:val="24"/>
        </w:rPr>
        <w:t>:</w:t>
      </w:r>
    </w:p>
    <w:p w14:paraId="61CA12B8" w14:textId="1C9117DB" w:rsidR="00F83F88" w:rsidRPr="002B2A72" w:rsidRDefault="00F83F88" w:rsidP="00F83F88">
      <w:pPr>
        <w:pStyle w:val="a9"/>
        <w:numPr>
          <w:ilvl w:val="0"/>
          <w:numId w:val="24"/>
        </w:numPr>
        <w:rPr>
          <w:rFonts w:eastAsia="Times New Roman" w:cstheme="minorHAnsi"/>
          <w:sz w:val="24"/>
          <w:szCs w:val="24"/>
          <w14:ligatures w14:val="none"/>
        </w:rPr>
      </w:pPr>
      <w:r w:rsidRPr="002B2A72">
        <w:rPr>
          <w:rFonts w:eastAsia="Times New Roman" w:cstheme="minorHAnsi"/>
          <w:sz w:val="24"/>
          <w:szCs w:val="24"/>
          <w14:ligatures w14:val="none"/>
        </w:rPr>
        <w:t xml:space="preserve">A </w:t>
      </w:r>
      <w:r w:rsidR="00CB123B" w:rsidRPr="002B2A72">
        <w:rPr>
          <w:rFonts w:eastAsia="Times New Roman" w:cstheme="minorHAnsi"/>
          <w:sz w:val="24"/>
          <w:szCs w:val="24"/>
          <w14:ligatures w14:val="none"/>
        </w:rPr>
        <w:t>Microsoft Excel file;</w:t>
      </w:r>
    </w:p>
    <w:p w14:paraId="603439F9" w14:textId="667A327D" w:rsidR="00CB123B" w:rsidRPr="002B2A72" w:rsidRDefault="00CB123B" w:rsidP="00F83F88">
      <w:pPr>
        <w:pStyle w:val="a9"/>
        <w:numPr>
          <w:ilvl w:val="0"/>
          <w:numId w:val="24"/>
        </w:numPr>
        <w:rPr>
          <w:rFonts w:eastAsia="Times New Roman" w:cstheme="minorHAnsi"/>
          <w:sz w:val="24"/>
          <w:szCs w:val="24"/>
          <w14:ligatures w14:val="none"/>
        </w:rPr>
      </w:pPr>
      <w:r w:rsidRPr="002B2A72">
        <w:rPr>
          <w:rFonts w:eastAsia="Times New Roman" w:cstheme="minorHAnsi"/>
          <w:sz w:val="24"/>
          <w:szCs w:val="24"/>
          <w14:ligatures w14:val="none"/>
        </w:rPr>
        <w:t xml:space="preserve">A .pdf file, dated and signed by the Official Representative of </w:t>
      </w:r>
      <w:r w:rsidR="00F83F88" w:rsidRPr="002B2A72">
        <w:rPr>
          <w:rFonts w:eastAsia="Times New Roman" w:cstheme="minorHAnsi"/>
          <w:sz w:val="24"/>
          <w:szCs w:val="24"/>
          <w14:ligatures w14:val="none"/>
        </w:rPr>
        <w:t>the Organization</w:t>
      </w:r>
      <w:r w:rsidRPr="002B2A72">
        <w:rPr>
          <w:rFonts w:eastAsia="Times New Roman" w:cstheme="minorHAnsi"/>
          <w:sz w:val="24"/>
          <w:szCs w:val="24"/>
          <w14:ligatures w14:val="none"/>
        </w:rPr>
        <w:t>.</w:t>
      </w:r>
    </w:p>
    <w:p w14:paraId="73EA1921" w14:textId="4EA0F3AD" w:rsidR="00CB123B" w:rsidRPr="002B2A72" w:rsidRDefault="00CB123B" w:rsidP="00CB123B">
      <w:pPr>
        <w:pStyle w:val="a9"/>
        <w:ind w:left="1440"/>
        <w:jc w:val="both"/>
        <w:rPr>
          <w:rFonts w:eastAsia="Times New Roman" w:cstheme="minorHAnsi"/>
          <w:b/>
          <w:bCs/>
          <w:sz w:val="24"/>
          <w:szCs w:val="24"/>
          <w14:ligatures w14:val="none"/>
        </w:rPr>
      </w:pPr>
    </w:p>
    <w:p w14:paraId="67DA90C4" w14:textId="00EF5A2D" w:rsidR="00F40E9C" w:rsidRPr="002B2A72" w:rsidRDefault="00CA74C1" w:rsidP="00957691">
      <w:pPr>
        <w:pStyle w:val="a9"/>
        <w:numPr>
          <w:ilvl w:val="1"/>
          <w:numId w:val="17"/>
        </w:numPr>
        <w:jc w:val="both"/>
        <w:rPr>
          <w:rFonts w:eastAsia="Times New Roman" w:cstheme="minorHAnsi"/>
          <w:b/>
          <w:bCs/>
          <w:sz w:val="24"/>
          <w:szCs w:val="24"/>
          <w14:ligatures w14:val="none"/>
        </w:rPr>
      </w:pPr>
      <w:r w:rsidRPr="002B2A72">
        <w:rPr>
          <w:rFonts w:eastAsia="Times New Roman" w:cstheme="minorHAnsi"/>
          <w:b/>
          <w:bCs/>
          <w:sz w:val="24"/>
          <w:szCs w:val="24"/>
          <w14:ligatures w14:val="none"/>
        </w:rPr>
        <w:t>Other documents related to the evaluation of the project proposal and helping to justify the need to implement the project proposal</w:t>
      </w:r>
      <w:r w:rsidR="00FC242F" w:rsidRPr="002B2A72">
        <w:rPr>
          <w:rFonts w:eastAsia="Times New Roman" w:cstheme="minorHAnsi"/>
          <w:b/>
          <w:bCs/>
          <w:sz w:val="24"/>
          <w:szCs w:val="24"/>
          <w14:ligatures w14:val="none"/>
        </w:rPr>
        <w:t xml:space="preserve"> - </w:t>
      </w:r>
      <w:r w:rsidR="00FC242F" w:rsidRPr="002B2A72">
        <w:rPr>
          <w:rFonts w:eastAsia="Times New Roman" w:cstheme="minorHAnsi"/>
          <w:i/>
          <w:iCs/>
          <w:sz w:val="24"/>
          <w:szCs w:val="24"/>
          <w14:ligatures w14:val="none"/>
        </w:rPr>
        <w:t>Optional</w:t>
      </w:r>
    </w:p>
    <w:p w14:paraId="4D7DDCF8" w14:textId="77777777" w:rsidR="00CA74C1" w:rsidRPr="002B2A72" w:rsidRDefault="00CA74C1" w:rsidP="00CA74C1">
      <w:pPr>
        <w:jc w:val="both"/>
        <w:rPr>
          <w:rFonts w:eastAsia="Times New Roman" w:cstheme="minorHAnsi"/>
          <w:b/>
          <w:bCs/>
          <w:sz w:val="24"/>
          <w:szCs w:val="24"/>
          <w14:ligatures w14:val="none"/>
        </w:rPr>
      </w:pPr>
    </w:p>
    <w:p w14:paraId="2E5B0370" w14:textId="5FFF2D94" w:rsidR="00F40E9C" w:rsidRPr="002B2A72" w:rsidRDefault="00F40E9C" w:rsidP="00F83F88">
      <w:pPr>
        <w:pStyle w:val="a9"/>
        <w:numPr>
          <w:ilvl w:val="0"/>
          <w:numId w:val="17"/>
        </w:numPr>
        <w:ind w:left="851" w:hanging="425"/>
        <w:jc w:val="both"/>
        <w:rPr>
          <w:rFonts w:eastAsia="Times New Roman" w:cstheme="minorHAnsi"/>
          <w:b/>
          <w:bCs/>
          <w:sz w:val="24"/>
          <w:szCs w:val="24"/>
          <w14:ligatures w14:val="none"/>
        </w:rPr>
      </w:pPr>
      <w:r w:rsidRPr="002B2A72">
        <w:rPr>
          <w:rFonts w:eastAsia="Times New Roman" w:cstheme="minorHAnsi"/>
          <w:b/>
          <w:bCs/>
          <w:sz w:val="24"/>
          <w:szCs w:val="24"/>
          <w14:ligatures w14:val="none"/>
        </w:rPr>
        <w:t>Deadline for submitting project proposals</w:t>
      </w:r>
    </w:p>
    <w:p w14:paraId="42843D37" w14:textId="35445ED2" w:rsidR="00002669" w:rsidRPr="002B2A72" w:rsidRDefault="00F40E9C" w:rsidP="00957691">
      <w:pPr>
        <w:jc w:val="both"/>
        <w:rPr>
          <w:rFonts w:eastAsia="Times New Roman" w:cstheme="minorHAnsi"/>
          <w:sz w:val="24"/>
          <w:szCs w:val="24"/>
          <w14:ligatures w14:val="none"/>
        </w:rPr>
      </w:pPr>
      <w:r w:rsidRPr="002B2A72">
        <w:rPr>
          <w:rFonts w:eastAsia="Times New Roman" w:cstheme="minorHAnsi"/>
          <w:sz w:val="24"/>
          <w:szCs w:val="24"/>
          <w14:ligatures w14:val="none"/>
        </w:rPr>
        <w:t>Candidates may submit project proposals before the deadline, which is: 0</w:t>
      </w:r>
      <w:r w:rsidR="001E6650" w:rsidRPr="002B2A72">
        <w:rPr>
          <w:rFonts w:eastAsia="Times New Roman" w:cstheme="minorHAnsi"/>
          <w:sz w:val="24"/>
          <w:szCs w:val="24"/>
          <w14:ligatures w14:val="none"/>
        </w:rPr>
        <w:t>3</w:t>
      </w:r>
      <w:r w:rsidRPr="002B2A72">
        <w:rPr>
          <w:rFonts w:eastAsia="Times New Roman" w:cstheme="minorHAnsi"/>
          <w:sz w:val="24"/>
          <w:szCs w:val="24"/>
          <w14:ligatures w14:val="none"/>
        </w:rPr>
        <w:t>.03.2025, 17:00 CET</w:t>
      </w:r>
    </w:p>
    <w:p w14:paraId="71028513" w14:textId="77777777" w:rsidR="00F83F88" w:rsidRPr="002B2A72" w:rsidRDefault="00F83F88" w:rsidP="00957691">
      <w:pPr>
        <w:jc w:val="both"/>
        <w:rPr>
          <w:rFonts w:eastAsia="Times New Roman" w:cstheme="minorHAnsi"/>
          <w:sz w:val="24"/>
          <w:szCs w:val="24"/>
          <w14:ligatures w14:val="none"/>
        </w:rPr>
      </w:pPr>
    </w:p>
    <w:p w14:paraId="37B017A4" w14:textId="24EBF945" w:rsidR="00F83F88" w:rsidRPr="002B2A72" w:rsidRDefault="002B2A72" w:rsidP="002B2A72">
      <w:pPr>
        <w:pStyle w:val="a9"/>
        <w:numPr>
          <w:ilvl w:val="0"/>
          <w:numId w:val="17"/>
        </w:numPr>
        <w:ind w:left="851" w:hanging="425"/>
        <w:jc w:val="both"/>
        <w:rPr>
          <w:rFonts w:eastAsia="Times New Roman" w:cstheme="minorHAnsi"/>
          <w:b/>
          <w:bCs/>
          <w:sz w:val="24"/>
          <w:szCs w:val="24"/>
          <w14:ligatures w14:val="none"/>
        </w:rPr>
      </w:pPr>
      <w:r w:rsidRPr="002B2A72">
        <w:rPr>
          <w:rFonts w:eastAsia="Times New Roman" w:cstheme="minorHAnsi"/>
          <w:b/>
          <w:bCs/>
          <w:sz w:val="24"/>
          <w:szCs w:val="24"/>
          <w14:ligatures w14:val="none"/>
        </w:rPr>
        <w:t>DANUBEPARKS contacts</w:t>
      </w:r>
    </w:p>
    <w:p w14:paraId="5E5ECC62" w14:textId="27F45E92" w:rsidR="002B2A72" w:rsidRDefault="002B2A72" w:rsidP="002B2A72">
      <w:pPr>
        <w:jc w:val="both"/>
        <w:rPr>
          <w:rFonts w:eastAsia="Times New Roman" w:cstheme="minorHAnsi"/>
          <w:sz w:val="24"/>
          <w:szCs w:val="24"/>
          <w14:ligatures w14:val="none"/>
        </w:rPr>
      </w:pPr>
      <w:r w:rsidRPr="002B2A72">
        <w:rPr>
          <w:rFonts w:eastAsia="Times New Roman" w:cstheme="minorHAnsi"/>
          <w:sz w:val="24"/>
          <w:szCs w:val="24"/>
          <w14:ligatures w14:val="none"/>
        </w:rPr>
        <w:t xml:space="preserve">For additional explanatory information regarding </w:t>
      </w:r>
      <w:r>
        <w:rPr>
          <w:rFonts w:eastAsia="Times New Roman" w:cstheme="minorHAnsi"/>
          <w:sz w:val="24"/>
          <w:szCs w:val="24"/>
          <w14:ligatures w14:val="none"/>
        </w:rPr>
        <w:t>the</w:t>
      </w:r>
      <w:r w:rsidRPr="002B2A72">
        <w:rPr>
          <w:rFonts w:eastAsia="Times New Roman" w:cstheme="minorHAnsi"/>
          <w:sz w:val="24"/>
          <w:szCs w:val="24"/>
          <w14:ligatures w14:val="none"/>
        </w:rPr>
        <w:t xml:space="preserve"> </w:t>
      </w:r>
      <w:r>
        <w:rPr>
          <w:rFonts w:eastAsia="Times New Roman" w:cstheme="minorHAnsi"/>
          <w:sz w:val="24"/>
          <w:szCs w:val="24"/>
          <w14:ligatures w14:val="none"/>
        </w:rPr>
        <w:t>Application Guideline</w:t>
      </w:r>
      <w:r w:rsidRPr="002B2A72">
        <w:rPr>
          <w:rFonts w:eastAsia="Times New Roman" w:cstheme="minorHAnsi"/>
          <w:sz w:val="24"/>
          <w:szCs w:val="24"/>
          <w14:ligatures w14:val="none"/>
        </w:rPr>
        <w:t xml:space="preserve"> and/or filling out the </w:t>
      </w:r>
      <w:r w:rsidR="00513E53">
        <w:rPr>
          <w:rFonts w:eastAsia="Times New Roman" w:cstheme="minorHAnsi"/>
          <w:sz w:val="24"/>
          <w:szCs w:val="24"/>
          <w14:ligatures w14:val="none"/>
        </w:rPr>
        <w:t>A</w:t>
      </w:r>
      <w:r w:rsidRPr="002B2A72">
        <w:rPr>
          <w:rFonts w:eastAsia="Times New Roman" w:cstheme="minorHAnsi"/>
          <w:sz w:val="24"/>
          <w:szCs w:val="24"/>
          <w14:ligatures w14:val="none"/>
        </w:rPr>
        <w:t xml:space="preserve">pplication </w:t>
      </w:r>
      <w:r w:rsidR="00513E53">
        <w:rPr>
          <w:rFonts w:eastAsia="Times New Roman" w:cstheme="minorHAnsi"/>
          <w:sz w:val="24"/>
          <w:szCs w:val="24"/>
          <w14:ligatures w14:val="none"/>
        </w:rPr>
        <w:t>F</w:t>
      </w:r>
      <w:r w:rsidRPr="002B2A72">
        <w:rPr>
          <w:rFonts w:eastAsia="Times New Roman" w:cstheme="minorHAnsi"/>
          <w:sz w:val="24"/>
          <w:szCs w:val="24"/>
          <w14:ligatures w14:val="none"/>
        </w:rPr>
        <w:t xml:space="preserve">orm, as well as other matters concerning the </w:t>
      </w:r>
      <w:r w:rsidR="00513E53">
        <w:rPr>
          <w:rFonts w:eastAsia="Times New Roman" w:cstheme="minorHAnsi"/>
          <w:sz w:val="24"/>
          <w:szCs w:val="24"/>
          <w14:ligatures w14:val="none"/>
        </w:rPr>
        <w:t>Measure</w:t>
      </w:r>
      <w:r w:rsidRPr="002B2A72">
        <w:rPr>
          <w:rFonts w:eastAsia="Times New Roman" w:cstheme="minorHAnsi"/>
          <w:sz w:val="24"/>
          <w:szCs w:val="24"/>
          <w14:ligatures w14:val="none"/>
        </w:rPr>
        <w:t>, please contact us via the following emails:</w:t>
      </w:r>
    </w:p>
    <w:p w14:paraId="05EBA919" w14:textId="50A0F6F8" w:rsidR="00513E53" w:rsidRDefault="00CE7287" w:rsidP="00CE7287">
      <w:pPr>
        <w:jc w:val="center"/>
        <w:rPr>
          <w:rFonts w:eastAsia="Times New Roman" w:cstheme="minorHAnsi"/>
          <w:sz w:val="24"/>
          <w:szCs w:val="24"/>
          <w14:ligatures w14:val="none"/>
        </w:rPr>
      </w:pPr>
      <w:hyperlink r:id="rId13" w:history="1">
        <w:r w:rsidRPr="003C60DB">
          <w:rPr>
            <w:rStyle w:val="afb"/>
            <w:rFonts w:eastAsia="Times New Roman" w:cstheme="minorHAnsi"/>
            <w:sz w:val="24"/>
            <w:szCs w:val="24"/>
            <w14:ligatures w14:val="none"/>
          </w:rPr>
          <w:t>persina@danubeparks.org</w:t>
        </w:r>
      </w:hyperlink>
    </w:p>
    <w:p w14:paraId="67EA019B" w14:textId="3C4EED94" w:rsidR="00513E53" w:rsidRPr="002B2A72" w:rsidRDefault="00CE7287" w:rsidP="00CE7287">
      <w:pPr>
        <w:jc w:val="center"/>
        <w:rPr>
          <w:rFonts w:eastAsia="Times New Roman" w:cstheme="minorHAnsi"/>
          <w:sz w:val="24"/>
          <w:szCs w:val="24"/>
          <w14:ligatures w14:val="none"/>
        </w:rPr>
      </w:pPr>
      <w:hyperlink r:id="rId14" w:history="1">
        <w:r w:rsidRPr="003C60DB">
          <w:rPr>
            <w:rStyle w:val="afb"/>
            <w:rFonts w:eastAsia="Times New Roman" w:cstheme="minorHAnsi"/>
            <w:sz w:val="24"/>
            <w:szCs w:val="24"/>
            <w14:ligatures w14:val="none"/>
          </w:rPr>
          <w:t>office@danubeparks.org</w:t>
        </w:r>
      </w:hyperlink>
    </w:p>
    <w:p w14:paraId="65D088B1" w14:textId="77777777" w:rsidR="00F83F88" w:rsidRPr="002B2A72" w:rsidRDefault="00F83F88" w:rsidP="00957691">
      <w:pPr>
        <w:jc w:val="both"/>
        <w:rPr>
          <w:rFonts w:eastAsia="Times New Roman" w:cstheme="minorHAnsi"/>
          <w:sz w:val="24"/>
          <w:szCs w:val="24"/>
          <w14:ligatures w14:val="none"/>
        </w:rPr>
      </w:pPr>
    </w:p>
    <w:p w14:paraId="0A52A35D" w14:textId="3516A5BF" w:rsidR="00A40068" w:rsidRPr="002B2A72" w:rsidRDefault="00A40068" w:rsidP="00A40068">
      <w:pPr>
        <w:jc w:val="both"/>
        <w:rPr>
          <w:rFonts w:eastAsia="Times New Roman" w:cstheme="minorHAnsi"/>
          <w:sz w:val="24"/>
          <w:szCs w:val="24"/>
          <w14:ligatures w14:val="none"/>
        </w:rPr>
      </w:pPr>
    </w:p>
    <w:p w14:paraId="49A638CA" w14:textId="42026778" w:rsidR="00BF5D2C" w:rsidRPr="002B2A72" w:rsidRDefault="00BF5D2C" w:rsidP="00D949E2">
      <w:pPr>
        <w:jc w:val="both"/>
        <w:rPr>
          <w:rFonts w:eastAsia="Times New Roman" w:cstheme="minorHAnsi"/>
          <w:b/>
          <w:bCs/>
          <w:sz w:val="28"/>
          <w:szCs w:val="28"/>
          <w14:ligatures w14:val="none"/>
        </w:rPr>
      </w:pPr>
    </w:p>
    <w:sectPr w:rsidR="00BF5D2C" w:rsidRPr="002B2A72" w:rsidSect="008B5D20">
      <w:headerReference w:type="default" r:id="rId15"/>
      <w:footerReference w:type="default" r:id="rId16"/>
      <w:pgSz w:w="11906" w:h="16838" w:code="9"/>
      <w:pgMar w:top="568" w:right="1133" w:bottom="1440"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2AF82D" w14:textId="77777777" w:rsidR="00124484" w:rsidRDefault="00124484" w:rsidP="005C1FCF">
      <w:pPr>
        <w:spacing w:after="0" w:line="240" w:lineRule="auto"/>
      </w:pPr>
      <w:r>
        <w:separator/>
      </w:r>
    </w:p>
  </w:endnote>
  <w:endnote w:type="continuationSeparator" w:id="0">
    <w:p w14:paraId="4710B2BD" w14:textId="77777777" w:rsidR="00124484" w:rsidRDefault="00124484" w:rsidP="005C1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2CC2" w14:textId="5DFEEBCF" w:rsidR="008B5D20" w:rsidRPr="006F033F" w:rsidRDefault="008B5D20" w:rsidP="008B5D20">
    <w:pPr>
      <w:pStyle w:val="af0"/>
      <w:jc w:val="center"/>
      <w:rPr>
        <w:rFonts w:asciiTheme="majorHAnsi" w:hAnsiTheme="majorHAnsi" w:cstheme="majorHAnsi"/>
        <w:i/>
        <w:iCs/>
        <w:sz w:val="16"/>
        <w:szCs w:val="16"/>
      </w:rPr>
    </w:pPr>
    <w:r w:rsidRPr="006F033F">
      <w:rPr>
        <w:rFonts w:asciiTheme="majorHAnsi" w:hAnsiTheme="majorHAnsi" w:cstheme="majorHAnsi"/>
        <w:i/>
        <w:iCs/>
        <w:sz w:val="16"/>
        <w:szCs w:val="16"/>
      </w:rPr>
      <w:t>DANUBEPARKS – Danube River Network of Protected Areas</w:t>
    </w:r>
  </w:p>
  <w:p w14:paraId="18A9E8ED" w14:textId="1A3BDBD5" w:rsidR="00DC23C8" w:rsidRPr="006F033F" w:rsidRDefault="00DC23C8" w:rsidP="00DC23C8">
    <w:pPr>
      <w:pStyle w:val="af0"/>
      <w:jc w:val="center"/>
      <w:rPr>
        <w:rFonts w:asciiTheme="majorHAnsi" w:hAnsiTheme="majorHAnsi" w:cstheme="majorHAnsi"/>
        <w:i/>
        <w:iCs/>
        <w:sz w:val="16"/>
        <w:szCs w:val="16"/>
      </w:rPr>
    </w:pPr>
    <w:r w:rsidRPr="006F033F">
      <w:rPr>
        <w:rFonts w:asciiTheme="majorHAnsi" w:hAnsiTheme="majorHAnsi" w:cstheme="majorHAnsi"/>
        <w:i/>
        <w:iCs/>
        <w:sz w:val="16"/>
        <w:szCs w:val="16"/>
      </w:rPr>
      <w:t>persina@danubeparks.org</w:t>
    </w:r>
  </w:p>
  <w:p w14:paraId="06A64B55" w14:textId="5A584C0B" w:rsidR="00D7671F" w:rsidRPr="006F033F" w:rsidRDefault="00D7671F" w:rsidP="008B5D20">
    <w:pPr>
      <w:pStyle w:val="af0"/>
      <w:jc w:val="center"/>
      <w:rPr>
        <w:rFonts w:asciiTheme="majorHAnsi" w:hAnsiTheme="majorHAnsi" w:cstheme="majorHAnsi"/>
        <w:i/>
        <w:iCs/>
        <w:sz w:val="16"/>
        <w:szCs w:val="16"/>
      </w:rPr>
    </w:pPr>
    <w:r w:rsidRPr="006F033F">
      <w:rPr>
        <w:rFonts w:asciiTheme="majorHAnsi" w:hAnsiTheme="majorHAnsi" w:cstheme="majorHAnsi"/>
        <w:i/>
        <w:iCs/>
        <w:sz w:val="16"/>
        <w:szCs w:val="16"/>
      </w:rPr>
      <w:t>https://danubeparks.org/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088D2B" w14:textId="77777777" w:rsidR="00124484" w:rsidRDefault="00124484" w:rsidP="005C1FCF">
      <w:pPr>
        <w:spacing w:after="0" w:line="240" w:lineRule="auto"/>
      </w:pPr>
      <w:r>
        <w:separator/>
      </w:r>
    </w:p>
  </w:footnote>
  <w:footnote w:type="continuationSeparator" w:id="0">
    <w:p w14:paraId="63887ABF" w14:textId="77777777" w:rsidR="00124484" w:rsidRDefault="00124484" w:rsidP="005C1FCF">
      <w:pPr>
        <w:spacing w:after="0" w:line="240" w:lineRule="auto"/>
      </w:pPr>
      <w:r>
        <w:continuationSeparator/>
      </w:r>
    </w:p>
  </w:footnote>
  <w:footnote w:id="1">
    <w:p w14:paraId="28823769" w14:textId="637DA365" w:rsidR="001A792E" w:rsidRDefault="001A792E">
      <w:pPr>
        <w:pStyle w:val="af2"/>
      </w:pPr>
      <w:r>
        <w:rPr>
          <w:rStyle w:val="af4"/>
        </w:rPr>
        <w:footnoteRef/>
      </w:r>
      <w:r>
        <w:t xml:space="preserve"> Regional Ramsar Initiative </w:t>
      </w:r>
    </w:p>
  </w:footnote>
  <w:footnote w:id="2">
    <w:p w14:paraId="5A2C96FC" w14:textId="167920F9" w:rsidR="001A792E" w:rsidRDefault="001A792E">
      <w:pPr>
        <w:pStyle w:val="af2"/>
      </w:pPr>
      <w:r>
        <w:rPr>
          <w:rStyle w:val="af4"/>
        </w:rPr>
        <w:footnoteRef/>
      </w:r>
      <w:r>
        <w:t xml:space="preserve"> Federal Ministry for Environment, Nature Conservation, Nuclear Safety and Consumer Protection, Germany</w:t>
      </w:r>
    </w:p>
  </w:footnote>
  <w:footnote w:id="3">
    <w:p w14:paraId="6187DB98" w14:textId="0E3EB2AA" w:rsidR="005D54CD" w:rsidRDefault="005D54CD">
      <w:pPr>
        <w:pStyle w:val="af2"/>
      </w:pPr>
      <w:r>
        <w:rPr>
          <w:rStyle w:val="af4"/>
        </w:rPr>
        <w:footnoteRef/>
      </w:r>
      <w:r>
        <w:t xml:space="preserve"> International Commission for the Protection of the Danube River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732F0" w14:textId="2F18F85B" w:rsidR="005C1FCF" w:rsidRDefault="00341AB3" w:rsidP="00341AB3">
    <w:pPr>
      <w:pStyle w:val="ae"/>
      <w:tabs>
        <w:tab w:val="left" w:pos="3180"/>
      </w:tabs>
    </w:pPr>
    <w:r>
      <w:rPr>
        <w:rFonts w:cstheme="minorHAnsi"/>
        <w:b/>
        <w:bCs/>
        <w:noProof/>
        <w:sz w:val="24"/>
        <w:szCs w:val="24"/>
      </w:rPr>
      <w:drawing>
        <wp:anchor distT="0" distB="0" distL="114300" distR="114300" simplePos="0" relativeHeight="251661312" behindDoc="1" locked="0" layoutInCell="1" allowOverlap="1" wp14:anchorId="489D52B0" wp14:editId="4BA7757E">
          <wp:simplePos x="0" y="0"/>
          <wp:positionH relativeFrom="margin">
            <wp:align>center</wp:align>
          </wp:positionH>
          <wp:positionV relativeFrom="paragraph">
            <wp:posOffset>10160</wp:posOffset>
          </wp:positionV>
          <wp:extent cx="582295" cy="782955"/>
          <wp:effectExtent l="0" t="0" r="8255" b="0"/>
          <wp:wrapTight wrapText="bothSides">
            <wp:wrapPolygon edited="0">
              <wp:start x="0" y="0"/>
              <wp:lineTo x="0" y="21022"/>
              <wp:lineTo x="21200" y="21022"/>
              <wp:lineTo x="21200" y="0"/>
              <wp:lineTo x="0" y="0"/>
            </wp:wrapPolygon>
          </wp:wrapTight>
          <wp:docPr id="1501058752" name="Картина 3" descr="Картина, която съдържа текст, Шрифт, Графика, графичен дизайн&#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41" name="Картина 3" descr="Картина, която съдържа текст, Шрифт, Графика, графичен дизайн&#10;&#10;Описанието е генерирано автоматично"/>
                  <pic:cNvPicPr/>
                </pic:nvPicPr>
                <pic:blipFill>
                  <a:blip r:embed="rId1">
                    <a:extLst>
                      <a:ext uri="{28A0092B-C50C-407E-A947-70E740481C1C}">
                        <a14:useLocalDpi xmlns:a14="http://schemas.microsoft.com/office/drawing/2010/main" val="0"/>
                      </a:ext>
                    </a:extLst>
                  </a:blip>
                  <a:stretch>
                    <a:fillRect/>
                  </a:stretch>
                </pic:blipFill>
                <pic:spPr>
                  <a:xfrm>
                    <a:off x="0" y="0"/>
                    <a:ext cx="582295" cy="782955"/>
                  </a:xfrm>
                  <a:prstGeom prst="rect">
                    <a:avLst/>
                  </a:prstGeom>
                </pic:spPr>
              </pic:pic>
            </a:graphicData>
          </a:graphic>
          <wp14:sizeRelH relativeFrom="margin">
            <wp14:pctWidth>0</wp14:pctWidth>
          </wp14:sizeRelH>
          <wp14:sizeRelV relativeFrom="margin">
            <wp14:pctHeight>0</wp14:pctHeight>
          </wp14:sizeRelV>
        </wp:anchor>
      </w:drawing>
    </w:r>
    <w:r w:rsidRPr="00E37038">
      <w:rPr>
        <w:noProof/>
      </w:rPr>
      <w:drawing>
        <wp:anchor distT="0" distB="0" distL="114300" distR="114300" simplePos="0" relativeHeight="251659264" behindDoc="1" locked="0" layoutInCell="1" allowOverlap="1" wp14:anchorId="74FA3BC9" wp14:editId="6AD47656">
          <wp:simplePos x="0" y="0"/>
          <wp:positionH relativeFrom="column">
            <wp:posOffset>1148080</wp:posOffset>
          </wp:positionH>
          <wp:positionV relativeFrom="paragraph">
            <wp:posOffset>33020</wp:posOffset>
          </wp:positionV>
          <wp:extent cx="1330960" cy="685800"/>
          <wp:effectExtent l="0" t="0" r="2540" b="0"/>
          <wp:wrapTight wrapText="bothSides">
            <wp:wrapPolygon edited="0">
              <wp:start x="0" y="0"/>
              <wp:lineTo x="0" y="21000"/>
              <wp:lineTo x="21332" y="21000"/>
              <wp:lineTo x="21332" y="0"/>
              <wp:lineTo x="0" y="0"/>
            </wp:wrapPolygon>
          </wp:wrapTight>
          <wp:docPr id="753794439" name="Picture 5" descr="Картина, която съдържа текст, Шрифт, дизайн&#10;&#10;Описанието е генерирано автоматично">
            <a:extLst xmlns:a="http://schemas.openxmlformats.org/drawingml/2006/main">
              <a:ext uri="{FF2B5EF4-FFF2-40B4-BE49-F238E27FC236}">
                <a16:creationId xmlns:a16="http://schemas.microsoft.com/office/drawing/2014/main" id="{E1094E2B-759E-4DF5-830D-F19A4D461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Картина, която съдържа текст, Шрифт, дизайн&#10;&#10;Описанието е генерирано автоматично">
                    <a:extLst>
                      <a:ext uri="{FF2B5EF4-FFF2-40B4-BE49-F238E27FC236}">
                        <a16:creationId xmlns:a16="http://schemas.microsoft.com/office/drawing/2014/main" id="{E1094E2B-759E-4DF5-830D-F19A4D4611C6}"/>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30960" cy="685800"/>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bCs/>
        <w:noProof/>
        <w:sz w:val="24"/>
        <w:szCs w:val="24"/>
      </w:rPr>
      <w:drawing>
        <wp:anchor distT="0" distB="0" distL="114300" distR="114300" simplePos="0" relativeHeight="251660288" behindDoc="1" locked="0" layoutInCell="1" allowOverlap="1" wp14:anchorId="797E082D" wp14:editId="2C6D23E3">
          <wp:simplePos x="0" y="0"/>
          <wp:positionH relativeFrom="column">
            <wp:posOffset>3729990</wp:posOffset>
          </wp:positionH>
          <wp:positionV relativeFrom="paragraph">
            <wp:posOffset>6985</wp:posOffset>
          </wp:positionV>
          <wp:extent cx="1272540" cy="843915"/>
          <wp:effectExtent l="0" t="0" r="3810" b="0"/>
          <wp:wrapTight wrapText="bothSides">
            <wp:wrapPolygon edited="0">
              <wp:start x="0" y="0"/>
              <wp:lineTo x="0" y="20966"/>
              <wp:lineTo x="21341" y="20966"/>
              <wp:lineTo x="21341" y="0"/>
              <wp:lineTo x="0" y="0"/>
            </wp:wrapPolygon>
          </wp:wrapTight>
          <wp:docPr id="1535734753" name="Картина 1" descr="Картина, която съдържа текст, екранна снимка, Шрифт, визит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33629" name="Картина 1" descr="Картина, която съдържа текст, екранна снимка, Шрифт, визитка&#10;&#10;Описанието е генерирано автоматично"/>
                  <pic:cNvPicPr/>
                </pic:nvPicPr>
                <pic:blipFill>
                  <a:blip r:embed="rId3">
                    <a:extLst>
                      <a:ext uri="{28A0092B-C50C-407E-A947-70E740481C1C}">
                        <a14:useLocalDpi xmlns:a14="http://schemas.microsoft.com/office/drawing/2010/main" val="0"/>
                      </a:ext>
                    </a:extLst>
                  </a:blip>
                  <a:stretch>
                    <a:fillRect/>
                  </a:stretch>
                </pic:blipFill>
                <pic:spPr>
                  <a:xfrm>
                    <a:off x="0" y="0"/>
                    <a:ext cx="1272540" cy="843915"/>
                  </a:xfrm>
                  <a:prstGeom prst="rect">
                    <a:avLst/>
                  </a:prstGeom>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E5868"/>
    <w:multiLevelType w:val="hybridMultilevel"/>
    <w:tmpl w:val="C6EA9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FB5399"/>
    <w:multiLevelType w:val="multilevel"/>
    <w:tmpl w:val="C3FE88F8"/>
    <w:lvl w:ilvl="0">
      <w:start w:val="5"/>
      <w:numFmt w:val="decimal"/>
      <w:lvlText w:val="%1."/>
      <w:lvlJc w:val="left"/>
      <w:pPr>
        <w:ind w:left="540" w:hanging="540"/>
      </w:pPr>
      <w:rPr>
        <w:rFonts w:hint="default"/>
      </w:rPr>
    </w:lvl>
    <w:lvl w:ilvl="1">
      <w:start w:val="2"/>
      <w:numFmt w:val="decimal"/>
      <w:lvlText w:val="%1.%2."/>
      <w:lvlJc w:val="left"/>
      <w:pPr>
        <w:ind w:left="2160" w:hanging="54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2" w15:restartNumberingAfterBreak="0">
    <w:nsid w:val="1AB67AC6"/>
    <w:multiLevelType w:val="hybridMultilevel"/>
    <w:tmpl w:val="FFFFFFFF"/>
    <w:lvl w:ilvl="0" w:tplc="58B6B050">
      <w:start w:val="3"/>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C691701"/>
    <w:multiLevelType w:val="hybridMultilevel"/>
    <w:tmpl w:val="1310B052"/>
    <w:lvl w:ilvl="0" w:tplc="D8EC6CE6">
      <w:start w:val="1"/>
      <w:numFmt w:val="decimal"/>
      <w:pStyle w:val="3"/>
      <w:lvlText w:val="%1."/>
      <w:lvlJc w:val="left"/>
      <w:pPr>
        <w:ind w:left="576" w:hanging="360"/>
      </w:pPr>
      <w:rPr>
        <w:rFonts w:hint="default"/>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4" w15:restartNumberingAfterBreak="0">
    <w:nsid w:val="1D376E6A"/>
    <w:multiLevelType w:val="multilevel"/>
    <w:tmpl w:val="C99ABEF2"/>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heme="minorHAnsi" w:eastAsia="Times New Roman" w:hAnsiTheme="minorHAnsi" w:cstheme="minorHAns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3052F79"/>
    <w:multiLevelType w:val="multilevel"/>
    <w:tmpl w:val="C99ABEF2"/>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heme="minorHAnsi" w:eastAsia="Times New Roman" w:hAnsiTheme="minorHAnsi" w:cstheme="minorHAns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D6C3D04"/>
    <w:multiLevelType w:val="hybridMultilevel"/>
    <w:tmpl w:val="F6B084F6"/>
    <w:lvl w:ilvl="0" w:tplc="58B6B050">
      <w:start w:val="3"/>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D03554"/>
    <w:multiLevelType w:val="hybridMultilevel"/>
    <w:tmpl w:val="09985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C20D41"/>
    <w:multiLevelType w:val="hybridMultilevel"/>
    <w:tmpl w:val="9410C16A"/>
    <w:lvl w:ilvl="0" w:tplc="3774DD5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C667A7"/>
    <w:multiLevelType w:val="hybridMultilevel"/>
    <w:tmpl w:val="DB504DF0"/>
    <w:lvl w:ilvl="0" w:tplc="B0D43CE8">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763D6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B02E00"/>
    <w:multiLevelType w:val="hybridMultilevel"/>
    <w:tmpl w:val="0418870C"/>
    <w:lvl w:ilvl="0" w:tplc="58B6B050">
      <w:start w:val="3"/>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C82EA2"/>
    <w:multiLevelType w:val="multilevel"/>
    <w:tmpl w:val="7D8273B0"/>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0BE0C3C"/>
    <w:multiLevelType w:val="multilevel"/>
    <w:tmpl w:val="F2A8AF1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43C35AF2"/>
    <w:multiLevelType w:val="hybridMultilevel"/>
    <w:tmpl w:val="6BFE4CDC"/>
    <w:lvl w:ilvl="0" w:tplc="6526DA0A">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F75C1C"/>
    <w:multiLevelType w:val="multilevel"/>
    <w:tmpl w:val="E64C8264"/>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552711D2"/>
    <w:multiLevelType w:val="multilevel"/>
    <w:tmpl w:val="C142B0F8"/>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5D228F8"/>
    <w:multiLevelType w:val="multilevel"/>
    <w:tmpl w:val="C55CCE96"/>
    <w:lvl w:ilvl="0">
      <w:start w:val="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5"/>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566238F9"/>
    <w:multiLevelType w:val="hybridMultilevel"/>
    <w:tmpl w:val="E8886278"/>
    <w:lvl w:ilvl="0" w:tplc="440E18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9B7EA0"/>
    <w:multiLevelType w:val="hybridMultilevel"/>
    <w:tmpl w:val="1D9AF214"/>
    <w:lvl w:ilvl="0" w:tplc="58B6B050">
      <w:start w:val="3"/>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C266AA"/>
    <w:multiLevelType w:val="multilevel"/>
    <w:tmpl w:val="AFEECBF2"/>
    <w:lvl w:ilvl="0">
      <w:start w:val="6"/>
      <w:numFmt w:val="decimal"/>
      <w:lvlText w:val="%1."/>
      <w:lvlJc w:val="left"/>
      <w:pPr>
        <w:ind w:left="360" w:hanging="36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6168290F"/>
    <w:multiLevelType w:val="multilevel"/>
    <w:tmpl w:val="A0EE482E"/>
    <w:lvl w:ilvl="0">
      <w:start w:val="1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23B3411"/>
    <w:multiLevelType w:val="hybridMultilevel"/>
    <w:tmpl w:val="130C13F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AC5F32"/>
    <w:multiLevelType w:val="hybridMultilevel"/>
    <w:tmpl w:val="8070B544"/>
    <w:lvl w:ilvl="0" w:tplc="58B6B050">
      <w:start w:val="3"/>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D83B80"/>
    <w:multiLevelType w:val="hybridMultilevel"/>
    <w:tmpl w:val="A3A0C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9A0DF2"/>
    <w:multiLevelType w:val="hybridMultilevel"/>
    <w:tmpl w:val="9DC06210"/>
    <w:lvl w:ilvl="0" w:tplc="BFD61E8E">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844831884">
    <w:abstractNumId w:val="5"/>
  </w:num>
  <w:num w:numId="2" w16cid:durableId="363332571">
    <w:abstractNumId w:val="7"/>
  </w:num>
  <w:num w:numId="3" w16cid:durableId="381170798">
    <w:abstractNumId w:val="8"/>
  </w:num>
  <w:num w:numId="4" w16cid:durableId="924725126">
    <w:abstractNumId w:val="9"/>
  </w:num>
  <w:num w:numId="5" w16cid:durableId="1885823211">
    <w:abstractNumId w:val="0"/>
  </w:num>
  <w:num w:numId="6" w16cid:durableId="667441807">
    <w:abstractNumId w:val="2"/>
  </w:num>
  <w:num w:numId="7" w16cid:durableId="547306464">
    <w:abstractNumId w:val="24"/>
  </w:num>
  <w:num w:numId="8" w16cid:durableId="381057518">
    <w:abstractNumId w:val="22"/>
  </w:num>
  <w:num w:numId="9" w16cid:durableId="1808861745">
    <w:abstractNumId w:val="10"/>
  </w:num>
  <w:num w:numId="10" w16cid:durableId="93744475">
    <w:abstractNumId w:val="4"/>
  </w:num>
  <w:num w:numId="11" w16cid:durableId="1256018491">
    <w:abstractNumId w:val="15"/>
  </w:num>
  <w:num w:numId="12" w16cid:durableId="1727215576">
    <w:abstractNumId w:val="17"/>
  </w:num>
  <w:num w:numId="13" w16cid:durableId="920066904">
    <w:abstractNumId w:val="13"/>
  </w:num>
  <w:num w:numId="14" w16cid:durableId="53048813">
    <w:abstractNumId w:val="1"/>
  </w:num>
  <w:num w:numId="15" w16cid:durableId="90589861">
    <w:abstractNumId w:val="25"/>
  </w:num>
  <w:num w:numId="16" w16cid:durableId="1045786783">
    <w:abstractNumId w:val="21"/>
  </w:num>
  <w:num w:numId="17" w16cid:durableId="1651252378">
    <w:abstractNumId w:val="12"/>
  </w:num>
  <w:num w:numId="18" w16cid:durableId="1505128634">
    <w:abstractNumId w:val="16"/>
  </w:num>
  <w:num w:numId="19" w16cid:durableId="1331131580">
    <w:abstractNumId w:val="14"/>
  </w:num>
  <w:num w:numId="20" w16cid:durableId="999579254">
    <w:abstractNumId w:val="3"/>
  </w:num>
  <w:num w:numId="21" w16cid:durableId="1382633790">
    <w:abstractNumId w:val="20"/>
  </w:num>
  <w:num w:numId="22" w16cid:durableId="277957811">
    <w:abstractNumId w:val="18"/>
  </w:num>
  <w:num w:numId="23" w16cid:durableId="374358164">
    <w:abstractNumId w:val="6"/>
  </w:num>
  <w:num w:numId="24" w16cid:durableId="1915814397">
    <w:abstractNumId w:val="23"/>
  </w:num>
  <w:num w:numId="25" w16cid:durableId="2097360617">
    <w:abstractNumId w:val="19"/>
  </w:num>
  <w:num w:numId="26" w16cid:durableId="2227142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F6"/>
    <w:rsid w:val="00002669"/>
    <w:rsid w:val="00003179"/>
    <w:rsid w:val="0000762B"/>
    <w:rsid w:val="00036F6D"/>
    <w:rsid w:val="00040FC7"/>
    <w:rsid w:val="000545B7"/>
    <w:rsid w:val="000549F3"/>
    <w:rsid w:val="00054A63"/>
    <w:rsid w:val="00074A9F"/>
    <w:rsid w:val="00091933"/>
    <w:rsid w:val="00095E51"/>
    <w:rsid w:val="000A50C8"/>
    <w:rsid w:val="000A7070"/>
    <w:rsid w:val="000B7B87"/>
    <w:rsid w:val="000D7B04"/>
    <w:rsid w:val="000F6D4A"/>
    <w:rsid w:val="00105E31"/>
    <w:rsid w:val="001072F9"/>
    <w:rsid w:val="00122056"/>
    <w:rsid w:val="00124484"/>
    <w:rsid w:val="001354B3"/>
    <w:rsid w:val="0014314B"/>
    <w:rsid w:val="00190E7E"/>
    <w:rsid w:val="001A792E"/>
    <w:rsid w:val="001D6FA7"/>
    <w:rsid w:val="001E1C76"/>
    <w:rsid w:val="001E2354"/>
    <w:rsid w:val="001E3DB5"/>
    <w:rsid w:val="001E6650"/>
    <w:rsid w:val="001F72CD"/>
    <w:rsid w:val="00202102"/>
    <w:rsid w:val="002124E4"/>
    <w:rsid w:val="00236AC7"/>
    <w:rsid w:val="0023725C"/>
    <w:rsid w:val="00241979"/>
    <w:rsid w:val="00254815"/>
    <w:rsid w:val="0025701C"/>
    <w:rsid w:val="002B2A72"/>
    <w:rsid w:val="002C0E55"/>
    <w:rsid w:val="002E57B7"/>
    <w:rsid w:val="0030467B"/>
    <w:rsid w:val="00333835"/>
    <w:rsid w:val="003369FC"/>
    <w:rsid w:val="00341AB3"/>
    <w:rsid w:val="00367106"/>
    <w:rsid w:val="00380C33"/>
    <w:rsid w:val="00381B8D"/>
    <w:rsid w:val="003F0E12"/>
    <w:rsid w:val="003F5FF5"/>
    <w:rsid w:val="00434382"/>
    <w:rsid w:val="00485617"/>
    <w:rsid w:val="00494182"/>
    <w:rsid w:val="004A0582"/>
    <w:rsid w:val="004A2E65"/>
    <w:rsid w:val="004A6D74"/>
    <w:rsid w:val="004B0833"/>
    <w:rsid w:val="004B7652"/>
    <w:rsid w:val="004C529F"/>
    <w:rsid w:val="00513E53"/>
    <w:rsid w:val="00522A64"/>
    <w:rsid w:val="00544E88"/>
    <w:rsid w:val="00564750"/>
    <w:rsid w:val="005766E1"/>
    <w:rsid w:val="005830F6"/>
    <w:rsid w:val="0059098F"/>
    <w:rsid w:val="005B35F0"/>
    <w:rsid w:val="005C1FCF"/>
    <w:rsid w:val="005D375D"/>
    <w:rsid w:val="005D54CD"/>
    <w:rsid w:val="005D7594"/>
    <w:rsid w:val="005E27A3"/>
    <w:rsid w:val="005F6768"/>
    <w:rsid w:val="00616D2C"/>
    <w:rsid w:val="006533E5"/>
    <w:rsid w:val="00665323"/>
    <w:rsid w:val="006744FD"/>
    <w:rsid w:val="006A3AE4"/>
    <w:rsid w:val="006B59DD"/>
    <w:rsid w:val="006C5142"/>
    <w:rsid w:val="006C6084"/>
    <w:rsid w:val="006E702F"/>
    <w:rsid w:val="006F033F"/>
    <w:rsid w:val="00705AAF"/>
    <w:rsid w:val="00705E24"/>
    <w:rsid w:val="00715B06"/>
    <w:rsid w:val="007365D1"/>
    <w:rsid w:val="007374C9"/>
    <w:rsid w:val="0074012E"/>
    <w:rsid w:val="0077158D"/>
    <w:rsid w:val="0078029F"/>
    <w:rsid w:val="00786305"/>
    <w:rsid w:val="00791AD8"/>
    <w:rsid w:val="00797744"/>
    <w:rsid w:val="007A6C75"/>
    <w:rsid w:val="007B03E9"/>
    <w:rsid w:val="007D60C6"/>
    <w:rsid w:val="007F2E35"/>
    <w:rsid w:val="007F31B3"/>
    <w:rsid w:val="008059AC"/>
    <w:rsid w:val="00816ECB"/>
    <w:rsid w:val="00833434"/>
    <w:rsid w:val="008365B0"/>
    <w:rsid w:val="00870FE5"/>
    <w:rsid w:val="00871DA3"/>
    <w:rsid w:val="008837C6"/>
    <w:rsid w:val="008B3C1B"/>
    <w:rsid w:val="008B5D20"/>
    <w:rsid w:val="008C5D87"/>
    <w:rsid w:val="008D0C8F"/>
    <w:rsid w:val="008E4FAF"/>
    <w:rsid w:val="008F29EC"/>
    <w:rsid w:val="00903DF3"/>
    <w:rsid w:val="00923B49"/>
    <w:rsid w:val="0093533C"/>
    <w:rsid w:val="0094150F"/>
    <w:rsid w:val="00950106"/>
    <w:rsid w:val="00957691"/>
    <w:rsid w:val="00966748"/>
    <w:rsid w:val="009777E9"/>
    <w:rsid w:val="009953A6"/>
    <w:rsid w:val="009A64DD"/>
    <w:rsid w:val="009B416B"/>
    <w:rsid w:val="009C5BCC"/>
    <w:rsid w:val="009E1B75"/>
    <w:rsid w:val="009E30F2"/>
    <w:rsid w:val="009F1A81"/>
    <w:rsid w:val="009F72E9"/>
    <w:rsid w:val="00A238D9"/>
    <w:rsid w:val="00A27230"/>
    <w:rsid w:val="00A40068"/>
    <w:rsid w:val="00A6048A"/>
    <w:rsid w:val="00A615CD"/>
    <w:rsid w:val="00A634A8"/>
    <w:rsid w:val="00A64FD9"/>
    <w:rsid w:val="00A75C0D"/>
    <w:rsid w:val="00A963AA"/>
    <w:rsid w:val="00AA0CFA"/>
    <w:rsid w:val="00AB1F50"/>
    <w:rsid w:val="00AE2C16"/>
    <w:rsid w:val="00AE2D7A"/>
    <w:rsid w:val="00AE6B10"/>
    <w:rsid w:val="00AE6CF8"/>
    <w:rsid w:val="00AF0F3C"/>
    <w:rsid w:val="00AF133B"/>
    <w:rsid w:val="00B05953"/>
    <w:rsid w:val="00B24327"/>
    <w:rsid w:val="00B30559"/>
    <w:rsid w:val="00B55F19"/>
    <w:rsid w:val="00B5637A"/>
    <w:rsid w:val="00B81F61"/>
    <w:rsid w:val="00B82EB0"/>
    <w:rsid w:val="00B830AA"/>
    <w:rsid w:val="00BC42E3"/>
    <w:rsid w:val="00BD58B7"/>
    <w:rsid w:val="00BE0C3B"/>
    <w:rsid w:val="00BE33DC"/>
    <w:rsid w:val="00BF5D2C"/>
    <w:rsid w:val="00C02EBB"/>
    <w:rsid w:val="00C06205"/>
    <w:rsid w:val="00C3571D"/>
    <w:rsid w:val="00C55811"/>
    <w:rsid w:val="00C66F8B"/>
    <w:rsid w:val="00C76B11"/>
    <w:rsid w:val="00CA0050"/>
    <w:rsid w:val="00CA74C1"/>
    <w:rsid w:val="00CB123B"/>
    <w:rsid w:val="00CB4497"/>
    <w:rsid w:val="00CC1F5A"/>
    <w:rsid w:val="00CC3BE8"/>
    <w:rsid w:val="00CC46EB"/>
    <w:rsid w:val="00CD44A9"/>
    <w:rsid w:val="00CD79F8"/>
    <w:rsid w:val="00CE2208"/>
    <w:rsid w:val="00CE7287"/>
    <w:rsid w:val="00D04577"/>
    <w:rsid w:val="00D11DF6"/>
    <w:rsid w:val="00D16107"/>
    <w:rsid w:val="00D217A6"/>
    <w:rsid w:val="00D228B7"/>
    <w:rsid w:val="00D500CF"/>
    <w:rsid w:val="00D504D9"/>
    <w:rsid w:val="00D565B1"/>
    <w:rsid w:val="00D64D44"/>
    <w:rsid w:val="00D7671F"/>
    <w:rsid w:val="00D82C07"/>
    <w:rsid w:val="00D91A39"/>
    <w:rsid w:val="00D949E2"/>
    <w:rsid w:val="00DA495B"/>
    <w:rsid w:val="00DA5A06"/>
    <w:rsid w:val="00DB1895"/>
    <w:rsid w:val="00DB698B"/>
    <w:rsid w:val="00DC0BF4"/>
    <w:rsid w:val="00DC23C8"/>
    <w:rsid w:val="00DF3294"/>
    <w:rsid w:val="00DF50AB"/>
    <w:rsid w:val="00E076E0"/>
    <w:rsid w:val="00E1193A"/>
    <w:rsid w:val="00E1433F"/>
    <w:rsid w:val="00E23F93"/>
    <w:rsid w:val="00E26E83"/>
    <w:rsid w:val="00E30C0E"/>
    <w:rsid w:val="00E37038"/>
    <w:rsid w:val="00E6279F"/>
    <w:rsid w:val="00E64127"/>
    <w:rsid w:val="00EC0BB2"/>
    <w:rsid w:val="00EF1AF0"/>
    <w:rsid w:val="00EF559C"/>
    <w:rsid w:val="00F23329"/>
    <w:rsid w:val="00F40E9C"/>
    <w:rsid w:val="00F41531"/>
    <w:rsid w:val="00F817FF"/>
    <w:rsid w:val="00F8188D"/>
    <w:rsid w:val="00F818C7"/>
    <w:rsid w:val="00F83F88"/>
    <w:rsid w:val="00F95B30"/>
    <w:rsid w:val="00FC242F"/>
    <w:rsid w:val="00FC39E5"/>
    <w:rsid w:val="00FD12C7"/>
    <w:rsid w:val="00FE10A1"/>
    <w:rsid w:val="00FE770F"/>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6A3746"/>
  <w15:chartTrackingRefBased/>
  <w15:docId w15:val="{670B6D60-7506-41F0-B912-6746672C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11D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11D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0">
    <w:name w:val="heading 3"/>
    <w:basedOn w:val="a"/>
    <w:next w:val="a"/>
    <w:link w:val="31"/>
    <w:uiPriority w:val="9"/>
    <w:semiHidden/>
    <w:unhideWhenUsed/>
    <w:qFormat/>
    <w:rsid w:val="00D11D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11D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11D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11D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11D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11D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11D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11DF6"/>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D11DF6"/>
    <w:rPr>
      <w:rFonts w:asciiTheme="majorHAnsi" w:eastAsiaTheme="majorEastAsia" w:hAnsiTheme="majorHAnsi" w:cstheme="majorBidi"/>
      <w:color w:val="2F5496" w:themeColor="accent1" w:themeShade="BF"/>
      <w:sz w:val="32"/>
      <w:szCs w:val="32"/>
    </w:rPr>
  </w:style>
  <w:style w:type="character" w:customStyle="1" w:styleId="31">
    <w:name w:val="Заглавие 3 Знак"/>
    <w:basedOn w:val="a0"/>
    <w:link w:val="30"/>
    <w:uiPriority w:val="9"/>
    <w:semiHidden/>
    <w:rsid w:val="00D11DF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D11DF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D11DF6"/>
    <w:rPr>
      <w:rFonts w:eastAsiaTheme="majorEastAsia" w:cstheme="majorBidi"/>
      <w:color w:val="2F5496" w:themeColor="accent1" w:themeShade="BF"/>
    </w:rPr>
  </w:style>
  <w:style w:type="character" w:customStyle="1" w:styleId="60">
    <w:name w:val="Заглавие 6 Знак"/>
    <w:basedOn w:val="a0"/>
    <w:link w:val="6"/>
    <w:uiPriority w:val="9"/>
    <w:semiHidden/>
    <w:rsid w:val="00D11DF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D11DF6"/>
    <w:rPr>
      <w:rFonts w:eastAsiaTheme="majorEastAsia" w:cstheme="majorBidi"/>
      <w:color w:val="595959" w:themeColor="text1" w:themeTint="A6"/>
    </w:rPr>
  </w:style>
  <w:style w:type="character" w:customStyle="1" w:styleId="80">
    <w:name w:val="Заглавие 8 Знак"/>
    <w:basedOn w:val="a0"/>
    <w:link w:val="8"/>
    <w:uiPriority w:val="9"/>
    <w:semiHidden/>
    <w:rsid w:val="00D11DF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D11DF6"/>
    <w:rPr>
      <w:rFonts w:eastAsiaTheme="majorEastAsia" w:cstheme="majorBidi"/>
      <w:color w:val="272727" w:themeColor="text1" w:themeTint="D8"/>
    </w:rPr>
  </w:style>
  <w:style w:type="paragraph" w:styleId="a3">
    <w:name w:val="Title"/>
    <w:basedOn w:val="a"/>
    <w:next w:val="a"/>
    <w:link w:val="a4"/>
    <w:uiPriority w:val="10"/>
    <w:qFormat/>
    <w:rsid w:val="00D11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D11D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1DF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D11DF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11DF6"/>
    <w:pPr>
      <w:spacing w:before="160"/>
      <w:jc w:val="center"/>
    </w:pPr>
    <w:rPr>
      <w:i/>
      <w:iCs/>
      <w:color w:val="404040" w:themeColor="text1" w:themeTint="BF"/>
    </w:rPr>
  </w:style>
  <w:style w:type="character" w:customStyle="1" w:styleId="a8">
    <w:name w:val="Цитат Знак"/>
    <w:basedOn w:val="a0"/>
    <w:link w:val="a7"/>
    <w:uiPriority w:val="29"/>
    <w:rsid w:val="00D11DF6"/>
    <w:rPr>
      <w:i/>
      <w:iCs/>
      <w:color w:val="404040" w:themeColor="text1" w:themeTint="BF"/>
    </w:rPr>
  </w:style>
  <w:style w:type="paragraph" w:styleId="a9">
    <w:name w:val="List Paragraph"/>
    <w:basedOn w:val="a"/>
    <w:uiPriority w:val="34"/>
    <w:qFormat/>
    <w:rsid w:val="00D11DF6"/>
    <w:pPr>
      <w:ind w:left="720"/>
      <w:contextualSpacing/>
    </w:pPr>
  </w:style>
  <w:style w:type="character" w:styleId="aa">
    <w:name w:val="Intense Emphasis"/>
    <w:basedOn w:val="a0"/>
    <w:uiPriority w:val="21"/>
    <w:qFormat/>
    <w:rsid w:val="00D11DF6"/>
    <w:rPr>
      <w:i/>
      <w:iCs/>
      <w:color w:val="2F5496" w:themeColor="accent1" w:themeShade="BF"/>
    </w:rPr>
  </w:style>
  <w:style w:type="paragraph" w:styleId="ab">
    <w:name w:val="Intense Quote"/>
    <w:basedOn w:val="a"/>
    <w:next w:val="a"/>
    <w:link w:val="ac"/>
    <w:uiPriority w:val="30"/>
    <w:qFormat/>
    <w:rsid w:val="00D11D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D11DF6"/>
    <w:rPr>
      <w:i/>
      <w:iCs/>
      <w:color w:val="2F5496" w:themeColor="accent1" w:themeShade="BF"/>
    </w:rPr>
  </w:style>
  <w:style w:type="character" w:styleId="ad">
    <w:name w:val="Intense Reference"/>
    <w:basedOn w:val="a0"/>
    <w:uiPriority w:val="32"/>
    <w:qFormat/>
    <w:rsid w:val="00D11DF6"/>
    <w:rPr>
      <w:b/>
      <w:bCs/>
      <w:smallCaps/>
      <w:color w:val="2F5496" w:themeColor="accent1" w:themeShade="BF"/>
      <w:spacing w:val="5"/>
    </w:rPr>
  </w:style>
  <w:style w:type="paragraph" w:styleId="ae">
    <w:name w:val="header"/>
    <w:basedOn w:val="a"/>
    <w:link w:val="af"/>
    <w:uiPriority w:val="99"/>
    <w:unhideWhenUsed/>
    <w:rsid w:val="005C1FCF"/>
    <w:pPr>
      <w:tabs>
        <w:tab w:val="center" w:pos="4513"/>
        <w:tab w:val="right" w:pos="9026"/>
      </w:tabs>
      <w:spacing w:after="0" w:line="240" w:lineRule="auto"/>
    </w:pPr>
  </w:style>
  <w:style w:type="character" w:customStyle="1" w:styleId="af">
    <w:name w:val="Горен колонтитул Знак"/>
    <w:basedOn w:val="a0"/>
    <w:link w:val="ae"/>
    <w:uiPriority w:val="99"/>
    <w:rsid w:val="005C1FCF"/>
  </w:style>
  <w:style w:type="paragraph" w:styleId="af0">
    <w:name w:val="footer"/>
    <w:basedOn w:val="a"/>
    <w:link w:val="af1"/>
    <w:uiPriority w:val="99"/>
    <w:unhideWhenUsed/>
    <w:rsid w:val="005C1FCF"/>
    <w:pPr>
      <w:tabs>
        <w:tab w:val="center" w:pos="4513"/>
        <w:tab w:val="right" w:pos="9026"/>
      </w:tabs>
      <w:spacing w:after="0" w:line="240" w:lineRule="auto"/>
    </w:pPr>
  </w:style>
  <w:style w:type="character" w:customStyle="1" w:styleId="af1">
    <w:name w:val="Долен колонтитул Знак"/>
    <w:basedOn w:val="a0"/>
    <w:link w:val="af0"/>
    <w:uiPriority w:val="99"/>
    <w:rsid w:val="005C1FCF"/>
  </w:style>
  <w:style w:type="paragraph" w:styleId="af2">
    <w:name w:val="footnote text"/>
    <w:basedOn w:val="a"/>
    <w:link w:val="af3"/>
    <w:uiPriority w:val="99"/>
    <w:semiHidden/>
    <w:unhideWhenUsed/>
    <w:rsid w:val="001A792E"/>
    <w:pPr>
      <w:spacing w:after="0" w:line="240" w:lineRule="auto"/>
    </w:pPr>
    <w:rPr>
      <w:sz w:val="20"/>
      <w:szCs w:val="20"/>
    </w:rPr>
  </w:style>
  <w:style w:type="character" w:customStyle="1" w:styleId="af3">
    <w:name w:val="Текст под линия Знак"/>
    <w:basedOn w:val="a0"/>
    <w:link w:val="af2"/>
    <w:uiPriority w:val="99"/>
    <w:semiHidden/>
    <w:rsid w:val="001A792E"/>
    <w:rPr>
      <w:sz w:val="20"/>
      <w:szCs w:val="20"/>
    </w:rPr>
  </w:style>
  <w:style w:type="character" w:styleId="af4">
    <w:name w:val="footnote reference"/>
    <w:basedOn w:val="a0"/>
    <w:uiPriority w:val="99"/>
    <w:semiHidden/>
    <w:unhideWhenUsed/>
    <w:rsid w:val="001A792E"/>
    <w:rPr>
      <w:vertAlign w:val="superscript"/>
    </w:rPr>
  </w:style>
  <w:style w:type="character" w:styleId="af5">
    <w:name w:val="annotation reference"/>
    <w:basedOn w:val="a0"/>
    <w:uiPriority w:val="99"/>
    <w:semiHidden/>
    <w:unhideWhenUsed/>
    <w:rsid w:val="001A792E"/>
    <w:rPr>
      <w:sz w:val="16"/>
      <w:szCs w:val="16"/>
    </w:rPr>
  </w:style>
  <w:style w:type="paragraph" w:styleId="af6">
    <w:name w:val="annotation text"/>
    <w:basedOn w:val="a"/>
    <w:link w:val="af7"/>
    <w:uiPriority w:val="99"/>
    <w:unhideWhenUsed/>
    <w:rsid w:val="001A792E"/>
    <w:pPr>
      <w:spacing w:line="240" w:lineRule="auto"/>
    </w:pPr>
    <w:rPr>
      <w:sz w:val="20"/>
      <w:szCs w:val="20"/>
    </w:rPr>
  </w:style>
  <w:style w:type="character" w:customStyle="1" w:styleId="af7">
    <w:name w:val="Текст на коментар Знак"/>
    <w:basedOn w:val="a0"/>
    <w:link w:val="af6"/>
    <w:uiPriority w:val="99"/>
    <w:rsid w:val="001A792E"/>
    <w:rPr>
      <w:sz w:val="20"/>
      <w:szCs w:val="20"/>
    </w:rPr>
  </w:style>
  <w:style w:type="paragraph" w:styleId="af8">
    <w:name w:val="annotation subject"/>
    <w:basedOn w:val="af6"/>
    <w:next w:val="af6"/>
    <w:link w:val="af9"/>
    <w:uiPriority w:val="99"/>
    <w:semiHidden/>
    <w:unhideWhenUsed/>
    <w:rsid w:val="001A792E"/>
    <w:rPr>
      <w:b/>
      <w:bCs/>
    </w:rPr>
  </w:style>
  <w:style w:type="character" w:customStyle="1" w:styleId="af9">
    <w:name w:val="Предмет на коментар Знак"/>
    <w:basedOn w:val="af7"/>
    <w:link w:val="af8"/>
    <w:uiPriority w:val="99"/>
    <w:semiHidden/>
    <w:rsid w:val="001A792E"/>
    <w:rPr>
      <w:b/>
      <w:bCs/>
      <w:sz w:val="20"/>
      <w:szCs w:val="20"/>
    </w:rPr>
  </w:style>
  <w:style w:type="paragraph" w:styleId="afa">
    <w:name w:val="TOC Heading"/>
    <w:basedOn w:val="1"/>
    <w:next w:val="a"/>
    <w:uiPriority w:val="39"/>
    <w:unhideWhenUsed/>
    <w:qFormat/>
    <w:rsid w:val="00E30C0E"/>
    <w:pPr>
      <w:spacing w:before="240" w:after="0"/>
      <w:outlineLvl w:val="9"/>
    </w:pPr>
    <w:rPr>
      <w:kern w:val="0"/>
      <w:sz w:val="32"/>
      <w:szCs w:val="32"/>
      <w:lang w:eastAsia="en-GB"/>
      <w14:ligatures w14:val="none"/>
    </w:rPr>
  </w:style>
  <w:style w:type="paragraph" w:styleId="21">
    <w:name w:val="toc 2"/>
    <w:basedOn w:val="a"/>
    <w:next w:val="a"/>
    <w:autoRedefine/>
    <w:uiPriority w:val="39"/>
    <w:unhideWhenUsed/>
    <w:rsid w:val="00E30C0E"/>
    <w:pPr>
      <w:spacing w:after="100"/>
      <w:ind w:left="220"/>
    </w:pPr>
    <w:rPr>
      <w:rFonts w:eastAsiaTheme="minorEastAsia" w:cs="Times New Roman"/>
      <w:kern w:val="0"/>
      <w:lang w:eastAsia="en-GB"/>
      <w14:ligatures w14:val="none"/>
    </w:rPr>
  </w:style>
  <w:style w:type="paragraph" w:styleId="11">
    <w:name w:val="toc 1"/>
    <w:basedOn w:val="a"/>
    <w:next w:val="a"/>
    <w:autoRedefine/>
    <w:uiPriority w:val="39"/>
    <w:unhideWhenUsed/>
    <w:rsid w:val="00E30C0E"/>
    <w:pPr>
      <w:spacing w:after="100"/>
    </w:pPr>
    <w:rPr>
      <w:rFonts w:eastAsiaTheme="minorEastAsia" w:cs="Times New Roman"/>
      <w:kern w:val="0"/>
      <w:lang w:eastAsia="en-GB"/>
      <w14:ligatures w14:val="none"/>
    </w:rPr>
  </w:style>
  <w:style w:type="paragraph" w:styleId="3">
    <w:name w:val="toc 3"/>
    <w:basedOn w:val="a"/>
    <w:next w:val="a"/>
    <w:autoRedefine/>
    <w:uiPriority w:val="39"/>
    <w:unhideWhenUsed/>
    <w:rsid w:val="00E30C0E"/>
    <w:pPr>
      <w:numPr>
        <w:numId w:val="20"/>
      </w:numPr>
      <w:spacing w:after="100"/>
    </w:pPr>
    <w:rPr>
      <w:rFonts w:eastAsiaTheme="minorEastAsia" w:cstheme="minorHAnsi"/>
      <w:bCs/>
      <w:kern w:val="0"/>
      <w:sz w:val="24"/>
      <w:szCs w:val="24"/>
      <w:lang w:eastAsia="en-GB"/>
      <w14:ligatures w14:val="none"/>
    </w:rPr>
  </w:style>
  <w:style w:type="character" w:styleId="afb">
    <w:name w:val="Hyperlink"/>
    <w:basedOn w:val="a0"/>
    <w:uiPriority w:val="99"/>
    <w:unhideWhenUsed/>
    <w:rsid w:val="00CB123B"/>
    <w:rPr>
      <w:color w:val="0563C1" w:themeColor="hyperlink"/>
      <w:u w:val="single"/>
    </w:rPr>
  </w:style>
  <w:style w:type="character" w:styleId="afc">
    <w:name w:val="Unresolved Mention"/>
    <w:basedOn w:val="a0"/>
    <w:uiPriority w:val="99"/>
    <w:semiHidden/>
    <w:unhideWhenUsed/>
    <w:rsid w:val="00CB1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99303">
      <w:bodyDiv w:val="1"/>
      <w:marLeft w:val="0"/>
      <w:marRight w:val="0"/>
      <w:marTop w:val="0"/>
      <w:marBottom w:val="0"/>
      <w:divBdr>
        <w:top w:val="none" w:sz="0" w:space="0" w:color="auto"/>
        <w:left w:val="none" w:sz="0" w:space="0" w:color="auto"/>
        <w:bottom w:val="none" w:sz="0" w:space="0" w:color="auto"/>
        <w:right w:val="none" w:sz="0" w:space="0" w:color="auto"/>
      </w:divBdr>
    </w:div>
    <w:div w:id="225069799">
      <w:bodyDiv w:val="1"/>
      <w:marLeft w:val="0"/>
      <w:marRight w:val="0"/>
      <w:marTop w:val="0"/>
      <w:marBottom w:val="0"/>
      <w:divBdr>
        <w:top w:val="none" w:sz="0" w:space="0" w:color="auto"/>
        <w:left w:val="none" w:sz="0" w:space="0" w:color="auto"/>
        <w:bottom w:val="none" w:sz="0" w:space="0" w:color="auto"/>
        <w:right w:val="none" w:sz="0" w:space="0" w:color="auto"/>
      </w:divBdr>
      <w:divsChild>
        <w:div w:id="608705718">
          <w:marLeft w:val="0"/>
          <w:marRight w:val="0"/>
          <w:marTop w:val="0"/>
          <w:marBottom w:val="0"/>
          <w:divBdr>
            <w:top w:val="none" w:sz="0" w:space="0" w:color="auto"/>
            <w:left w:val="none" w:sz="0" w:space="0" w:color="auto"/>
            <w:bottom w:val="none" w:sz="0" w:space="0" w:color="auto"/>
            <w:right w:val="none" w:sz="0" w:space="0" w:color="auto"/>
          </w:divBdr>
          <w:divsChild>
            <w:div w:id="1578436915">
              <w:marLeft w:val="0"/>
              <w:marRight w:val="0"/>
              <w:marTop w:val="0"/>
              <w:marBottom w:val="0"/>
              <w:divBdr>
                <w:top w:val="none" w:sz="0" w:space="0" w:color="auto"/>
                <w:left w:val="none" w:sz="0" w:space="0" w:color="auto"/>
                <w:bottom w:val="none" w:sz="0" w:space="0" w:color="auto"/>
                <w:right w:val="none" w:sz="0" w:space="0" w:color="auto"/>
              </w:divBdr>
            </w:div>
            <w:div w:id="1716008340">
              <w:marLeft w:val="0"/>
              <w:marRight w:val="0"/>
              <w:marTop w:val="0"/>
              <w:marBottom w:val="0"/>
              <w:divBdr>
                <w:top w:val="none" w:sz="0" w:space="0" w:color="auto"/>
                <w:left w:val="none" w:sz="0" w:space="0" w:color="auto"/>
                <w:bottom w:val="none" w:sz="0" w:space="0" w:color="auto"/>
                <w:right w:val="none" w:sz="0" w:space="0" w:color="auto"/>
              </w:divBdr>
            </w:div>
            <w:div w:id="13024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008398">
      <w:bodyDiv w:val="1"/>
      <w:marLeft w:val="0"/>
      <w:marRight w:val="0"/>
      <w:marTop w:val="0"/>
      <w:marBottom w:val="0"/>
      <w:divBdr>
        <w:top w:val="none" w:sz="0" w:space="0" w:color="auto"/>
        <w:left w:val="none" w:sz="0" w:space="0" w:color="auto"/>
        <w:bottom w:val="none" w:sz="0" w:space="0" w:color="auto"/>
        <w:right w:val="none" w:sz="0" w:space="0" w:color="auto"/>
      </w:divBdr>
    </w:div>
    <w:div w:id="923223032">
      <w:bodyDiv w:val="1"/>
      <w:marLeft w:val="0"/>
      <w:marRight w:val="0"/>
      <w:marTop w:val="0"/>
      <w:marBottom w:val="0"/>
      <w:divBdr>
        <w:top w:val="none" w:sz="0" w:space="0" w:color="auto"/>
        <w:left w:val="none" w:sz="0" w:space="0" w:color="auto"/>
        <w:bottom w:val="none" w:sz="0" w:space="0" w:color="auto"/>
        <w:right w:val="none" w:sz="0" w:space="0" w:color="auto"/>
      </w:divBdr>
      <w:divsChild>
        <w:div w:id="1082799092">
          <w:marLeft w:val="0"/>
          <w:marRight w:val="0"/>
          <w:marTop w:val="0"/>
          <w:marBottom w:val="0"/>
          <w:divBdr>
            <w:top w:val="none" w:sz="0" w:space="0" w:color="auto"/>
            <w:left w:val="none" w:sz="0" w:space="0" w:color="auto"/>
            <w:bottom w:val="none" w:sz="0" w:space="0" w:color="auto"/>
            <w:right w:val="none" w:sz="0" w:space="0" w:color="auto"/>
          </w:divBdr>
          <w:divsChild>
            <w:div w:id="1411268073">
              <w:marLeft w:val="0"/>
              <w:marRight w:val="0"/>
              <w:marTop w:val="0"/>
              <w:marBottom w:val="0"/>
              <w:divBdr>
                <w:top w:val="none" w:sz="0" w:space="0" w:color="auto"/>
                <w:left w:val="none" w:sz="0" w:space="0" w:color="auto"/>
                <w:bottom w:val="none" w:sz="0" w:space="0" w:color="auto"/>
                <w:right w:val="none" w:sz="0" w:space="0" w:color="auto"/>
              </w:divBdr>
            </w:div>
            <w:div w:id="493380094">
              <w:marLeft w:val="0"/>
              <w:marRight w:val="0"/>
              <w:marTop w:val="0"/>
              <w:marBottom w:val="0"/>
              <w:divBdr>
                <w:top w:val="none" w:sz="0" w:space="0" w:color="auto"/>
                <w:left w:val="none" w:sz="0" w:space="0" w:color="auto"/>
                <w:bottom w:val="none" w:sz="0" w:space="0" w:color="auto"/>
                <w:right w:val="none" w:sz="0" w:space="0" w:color="auto"/>
              </w:divBdr>
            </w:div>
            <w:div w:id="203098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ersina@danubeparks.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aB3biZLeetdvJqbh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danubeparks.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9F0AC-346F-4738-A049-2980DE5D2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3919</TotalTime>
  <Pages>1</Pages>
  <Words>2243</Words>
  <Characters>12768</Characters>
  <Application>Microsoft Office Word</Application>
  <DocSecurity>0</DocSecurity>
  <Lines>319</Lines>
  <Paragraphs>164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Danube Parks</dc:creator>
  <cp:keywords/>
  <dc:description/>
  <cp:lastModifiedBy>Danube Parks</cp:lastModifiedBy>
  <cp:revision>73</cp:revision>
  <cp:lastPrinted>2025-01-08T13:40:00Z</cp:lastPrinted>
  <dcterms:created xsi:type="dcterms:W3CDTF">2025-01-08T13:13:00Z</dcterms:created>
  <dcterms:modified xsi:type="dcterms:W3CDTF">2025-01-31T13:28:00Z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9ba4c5bf30d1ba2360ed775e79d370d56859b8616c7db109a95570aa905d19fc</vt:lpwstr>
  </property>
</Properties>
</file>